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7" w:rsidRPr="00334738" w:rsidRDefault="005F17A7" w:rsidP="009278EB">
      <w:pPr>
        <w:spacing w:line="276" w:lineRule="auto"/>
        <w:jc w:val="center"/>
        <w:rPr>
          <w:sz w:val="24"/>
          <w:szCs w:val="24"/>
        </w:rPr>
      </w:pPr>
      <w:r w:rsidRPr="00334738">
        <w:rPr>
          <w:sz w:val="24"/>
          <w:szCs w:val="24"/>
        </w:rPr>
        <w:t>T.C.</w:t>
      </w:r>
    </w:p>
    <w:p w:rsidR="005F17A7" w:rsidRPr="00334738" w:rsidRDefault="005F17A7" w:rsidP="009278EB">
      <w:pPr>
        <w:spacing w:line="276" w:lineRule="auto"/>
        <w:jc w:val="center"/>
        <w:rPr>
          <w:sz w:val="24"/>
          <w:szCs w:val="24"/>
        </w:rPr>
      </w:pPr>
      <w:r w:rsidRPr="00334738">
        <w:rPr>
          <w:sz w:val="24"/>
          <w:szCs w:val="24"/>
        </w:rPr>
        <w:t>KAYSERİ İLİ</w:t>
      </w:r>
    </w:p>
    <w:p w:rsidR="005F17A7" w:rsidRPr="00334738" w:rsidRDefault="005F17A7" w:rsidP="009278EB">
      <w:pPr>
        <w:spacing w:line="276" w:lineRule="auto"/>
        <w:jc w:val="center"/>
        <w:rPr>
          <w:sz w:val="24"/>
          <w:szCs w:val="24"/>
        </w:rPr>
      </w:pPr>
      <w:r w:rsidRPr="00334738">
        <w:rPr>
          <w:sz w:val="24"/>
          <w:szCs w:val="24"/>
        </w:rPr>
        <w:t>TALAS BELEDİYESİ MECLİSİ</w:t>
      </w:r>
    </w:p>
    <w:p w:rsidR="005F17A7" w:rsidRPr="00334738" w:rsidRDefault="005F17A7" w:rsidP="009278EB">
      <w:pPr>
        <w:spacing w:line="276" w:lineRule="auto"/>
        <w:jc w:val="center"/>
        <w:rPr>
          <w:sz w:val="24"/>
          <w:szCs w:val="24"/>
        </w:rPr>
      </w:pPr>
    </w:p>
    <w:tbl>
      <w:tblPr>
        <w:tblW w:w="10031" w:type="dxa"/>
        <w:tblLook w:val="04A0" w:firstRow="1" w:lastRow="0" w:firstColumn="1" w:lastColumn="0" w:noHBand="0" w:noVBand="1"/>
      </w:tblPr>
      <w:tblGrid>
        <w:gridCol w:w="6487"/>
        <w:gridCol w:w="2329"/>
        <w:gridCol w:w="1215"/>
      </w:tblGrid>
      <w:tr w:rsidR="005F17A7" w:rsidRPr="00334738" w:rsidTr="00DC75E4">
        <w:trPr>
          <w:trHeight w:val="303"/>
        </w:trPr>
        <w:tc>
          <w:tcPr>
            <w:tcW w:w="6487" w:type="dxa"/>
          </w:tcPr>
          <w:p w:rsidR="005F17A7" w:rsidRPr="00334738" w:rsidRDefault="005F17A7" w:rsidP="00D9220E">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Karar Tarihi</w:t>
            </w:r>
            <w:r w:rsidRPr="00334738">
              <w:rPr>
                <w:rFonts w:ascii="Times New Roman" w:hAnsi="Times New Roman" w:cs="Times New Roman"/>
                <w:sz w:val="24"/>
                <w:szCs w:val="24"/>
              </w:rPr>
              <w:tab/>
              <w:t>: 0</w:t>
            </w:r>
            <w:r w:rsidR="00D9220E">
              <w:rPr>
                <w:rFonts w:ascii="Times New Roman" w:hAnsi="Times New Roman" w:cs="Times New Roman"/>
                <w:sz w:val="24"/>
                <w:szCs w:val="24"/>
              </w:rPr>
              <w:t>2</w:t>
            </w:r>
            <w:r w:rsidRPr="00334738">
              <w:rPr>
                <w:rFonts w:ascii="Times New Roman" w:hAnsi="Times New Roman" w:cs="Times New Roman"/>
                <w:sz w:val="24"/>
                <w:szCs w:val="24"/>
              </w:rPr>
              <w:t>.</w:t>
            </w:r>
            <w:r w:rsidR="00D9220E">
              <w:rPr>
                <w:rFonts w:ascii="Times New Roman" w:hAnsi="Times New Roman" w:cs="Times New Roman"/>
                <w:sz w:val="24"/>
                <w:szCs w:val="24"/>
              </w:rPr>
              <w:t>1</w:t>
            </w:r>
            <w:r w:rsidRPr="00334738">
              <w:rPr>
                <w:rFonts w:ascii="Times New Roman" w:hAnsi="Times New Roman" w:cs="Times New Roman"/>
                <w:sz w:val="24"/>
                <w:szCs w:val="24"/>
              </w:rPr>
              <w:t>0.201</w:t>
            </w:r>
            <w:r w:rsidR="00AD4353" w:rsidRPr="00334738">
              <w:rPr>
                <w:rFonts w:ascii="Times New Roman" w:hAnsi="Times New Roman" w:cs="Times New Roman"/>
                <w:sz w:val="24"/>
                <w:szCs w:val="24"/>
              </w:rPr>
              <w:t>7</w:t>
            </w: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 xml:space="preserve">Toplantı </w:t>
            </w:r>
            <w:r w:rsidR="00F13A0C" w:rsidRPr="00334738">
              <w:rPr>
                <w:rFonts w:ascii="Times New Roman" w:hAnsi="Times New Roman" w:cs="Times New Roman"/>
                <w:sz w:val="24"/>
                <w:szCs w:val="24"/>
              </w:rPr>
              <w:t>Dönemi:</w:t>
            </w:r>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201</w:t>
            </w:r>
            <w:r w:rsidR="00AD4353" w:rsidRPr="00334738">
              <w:rPr>
                <w:rFonts w:ascii="Times New Roman" w:hAnsi="Times New Roman" w:cs="Times New Roman"/>
                <w:sz w:val="24"/>
                <w:szCs w:val="24"/>
              </w:rPr>
              <w:t>7</w:t>
            </w:r>
          </w:p>
        </w:tc>
      </w:tr>
      <w:tr w:rsidR="005F17A7" w:rsidRPr="00334738" w:rsidTr="00DC75E4">
        <w:trPr>
          <w:trHeight w:val="264"/>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Karar Niteliği</w:t>
            </w:r>
            <w:r w:rsidRPr="00334738">
              <w:rPr>
                <w:rFonts w:ascii="Times New Roman" w:hAnsi="Times New Roman" w:cs="Times New Roman"/>
                <w:sz w:val="24"/>
                <w:szCs w:val="24"/>
              </w:rPr>
              <w:tab/>
              <w:t>: Olağan Meclis Toplantısı</w:t>
            </w: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Toplantı No</w:t>
            </w:r>
            <w:r w:rsidRPr="00334738">
              <w:rPr>
                <w:rFonts w:ascii="Times New Roman" w:hAnsi="Times New Roman" w:cs="Times New Roman"/>
                <w:sz w:val="24"/>
                <w:szCs w:val="24"/>
              </w:rPr>
              <w:tab/>
              <w:t xml:space="preserve">     :</w:t>
            </w:r>
          </w:p>
        </w:tc>
        <w:tc>
          <w:tcPr>
            <w:tcW w:w="1215" w:type="dxa"/>
          </w:tcPr>
          <w:p w:rsidR="005F17A7" w:rsidRPr="00334738" w:rsidRDefault="00D9220E" w:rsidP="00F13A0C">
            <w:pPr>
              <w:pStyle w:val="AralkYok"/>
              <w:spacing w:line="276" w:lineRule="auto"/>
              <w:rPr>
                <w:rFonts w:ascii="Times New Roman" w:hAnsi="Times New Roman" w:cs="Times New Roman"/>
                <w:sz w:val="24"/>
                <w:szCs w:val="24"/>
              </w:rPr>
            </w:pPr>
            <w:r>
              <w:rPr>
                <w:rFonts w:ascii="Times New Roman" w:hAnsi="Times New Roman" w:cs="Times New Roman"/>
                <w:sz w:val="24"/>
                <w:szCs w:val="24"/>
              </w:rPr>
              <w:t>10</w:t>
            </w:r>
          </w:p>
        </w:tc>
      </w:tr>
      <w:tr w:rsidR="005F17A7" w:rsidRPr="00334738" w:rsidTr="00DC75E4">
        <w:trPr>
          <w:trHeight w:val="269"/>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Birleşim No</w:t>
            </w:r>
            <w:r w:rsidRPr="00334738">
              <w:rPr>
                <w:rFonts w:ascii="Times New Roman" w:hAnsi="Times New Roman" w:cs="Times New Roman"/>
                <w:sz w:val="24"/>
                <w:szCs w:val="24"/>
              </w:rPr>
              <w:tab/>
              <w:t xml:space="preserve">     :</w:t>
            </w:r>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01</w:t>
            </w:r>
          </w:p>
        </w:tc>
      </w:tr>
      <w:tr w:rsidR="005F17A7" w:rsidRPr="00334738" w:rsidTr="00DC75E4">
        <w:trPr>
          <w:trHeight w:val="273"/>
        </w:trPr>
        <w:tc>
          <w:tcPr>
            <w:tcW w:w="6487" w:type="dxa"/>
          </w:tcPr>
          <w:p w:rsidR="005F17A7" w:rsidRPr="00334738" w:rsidRDefault="005F17A7" w:rsidP="009278EB">
            <w:pPr>
              <w:pStyle w:val="AralkYok"/>
              <w:spacing w:line="276" w:lineRule="auto"/>
              <w:rPr>
                <w:rFonts w:ascii="Times New Roman" w:hAnsi="Times New Roman" w:cs="Times New Roman"/>
                <w:sz w:val="24"/>
                <w:szCs w:val="24"/>
              </w:rPr>
            </w:pPr>
          </w:p>
        </w:tc>
        <w:tc>
          <w:tcPr>
            <w:tcW w:w="2329"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 xml:space="preserve">Oturum No     </w:t>
            </w:r>
            <w:r w:rsidRPr="00334738">
              <w:rPr>
                <w:rFonts w:ascii="Times New Roman" w:hAnsi="Times New Roman" w:cs="Times New Roman"/>
                <w:sz w:val="24"/>
                <w:szCs w:val="24"/>
              </w:rPr>
              <w:tab/>
              <w:t xml:space="preserve">     :</w:t>
            </w:r>
          </w:p>
        </w:tc>
        <w:tc>
          <w:tcPr>
            <w:tcW w:w="1215" w:type="dxa"/>
          </w:tcPr>
          <w:p w:rsidR="005F17A7" w:rsidRPr="00334738" w:rsidRDefault="005F17A7" w:rsidP="009278EB">
            <w:pPr>
              <w:pStyle w:val="AralkYok"/>
              <w:spacing w:line="276" w:lineRule="auto"/>
              <w:rPr>
                <w:rFonts w:ascii="Times New Roman" w:hAnsi="Times New Roman" w:cs="Times New Roman"/>
                <w:sz w:val="24"/>
                <w:szCs w:val="24"/>
              </w:rPr>
            </w:pPr>
            <w:r w:rsidRPr="00334738">
              <w:rPr>
                <w:rFonts w:ascii="Times New Roman" w:hAnsi="Times New Roman" w:cs="Times New Roman"/>
                <w:sz w:val="24"/>
                <w:szCs w:val="24"/>
              </w:rPr>
              <w:t>1</w:t>
            </w:r>
          </w:p>
        </w:tc>
      </w:tr>
    </w:tbl>
    <w:p w:rsidR="005F17A7" w:rsidRPr="00334738" w:rsidRDefault="005F17A7" w:rsidP="009278EB">
      <w:pPr>
        <w:spacing w:line="276" w:lineRule="auto"/>
        <w:jc w:val="both"/>
        <w:rPr>
          <w:sz w:val="24"/>
          <w:szCs w:val="24"/>
        </w:rPr>
      </w:pPr>
    </w:p>
    <w:p w:rsidR="00F13A0C" w:rsidRPr="00334738" w:rsidRDefault="00F13A0C" w:rsidP="00F13A0C">
      <w:pPr>
        <w:spacing w:line="276" w:lineRule="auto"/>
        <w:ind w:firstLine="708"/>
        <w:jc w:val="both"/>
        <w:rPr>
          <w:sz w:val="24"/>
          <w:szCs w:val="24"/>
        </w:rPr>
      </w:pPr>
      <w:r w:rsidRPr="00334738">
        <w:rPr>
          <w:sz w:val="24"/>
          <w:szCs w:val="24"/>
        </w:rPr>
        <w:t>Belediye Meclisi 0</w:t>
      </w:r>
      <w:r w:rsidR="00D9220E">
        <w:rPr>
          <w:sz w:val="24"/>
          <w:szCs w:val="24"/>
        </w:rPr>
        <w:t>2</w:t>
      </w:r>
      <w:r w:rsidRPr="00334738">
        <w:rPr>
          <w:sz w:val="24"/>
          <w:szCs w:val="24"/>
        </w:rPr>
        <w:t>.</w:t>
      </w:r>
      <w:r w:rsidR="00D9220E">
        <w:rPr>
          <w:sz w:val="24"/>
          <w:szCs w:val="24"/>
        </w:rPr>
        <w:t>1</w:t>
      </w:r>
      <w:r w:rsidRPr="00334738">
        <w:rPr>
          <w:sz w:val="24"/>
          <w:szCs w:val="24"/>
        </w:rPr>
        <w:t xml:space="preserve">0.2017 Pazartesi günü saat 16.00’da 2017 dönemi </w:t>
      </w:r>
      <w:r w:rsidR="00D9220E">
        <w:rPr>
          <w:sz w:val="24"/>
          <w:szCs w:val="24"/>
        </w:rPr>
        <w:t>10</w:t>
      </w:r>
      <w:r w:rsidRPr="00334738">
        <w:rPr>
          <w:sz w:val="24"/>
          <w:szCs w:val="24"/>
        </w:rPr>
        <w:t>. Toplantı 1. Birleşim 1. Oturumunu yapmak üzere Olağan olarak Meclis Başkanı Dr. H. Mustafa PALANCIOĞLU başkanlığında toplandı.</w:t>
      </w:r>
    </w:p>
    <w:p w:rsidR="00F13A0C" w:rsidRPr="00334738" w:rsidRDefault="00F13A0C" w:rsidP="00F13A0C">
      <w:pPr>
        <w:spacing w:line="276" w:lineRule="auto"/>
        <w:ind w:firstLine="708"/>
        <w:jc w:val="both"/>
        <w:rPr>
          <w:sz w:val="24"/>
          <w:szCs w:val="24"/>
        </w:rPr>
      </w:pPr>
      <w:proofErr w:type="gramStart"/>
      <w:r w:rsidRPr="00334738">
        <w:rPr>
          <w:sz w:val="24"/>
          <w:szCs w:val="24"/>
        </w:rPr>
        <w:t xml:space="preserve">Meclis Üyeleri: Mehmet Seyhan KALKAN, </w:t>
      </w:r>
      <w:r w:rsidR="00D9220E" w:rsidRPr="00334738">
        <w:rPr>
          <w:sz w:val="24"/>
          <w:szCs w:val="24"/>
        </w:rPr>
        <w:t>Mustafa AY</w:t>
      </w:r>
      <w:r w:rsidR="00D9220E">
        <w:rPr>
          <w:sz w:val="24"/>
          <w:szCs w:val="24"/>
        </w:rPr>
        <w:t xml:space="preserve">, </w:t>
      </w:r>
      <w:r w:rsidRPr="00334738">
        <w:rPr>
          <w:sz w:val="24"/>
          <w:szCs w:val="24"/>
        </w:rPr>
        <w:t xml:space="preserve">Leman BOLAT, Esat DOĞAN, </w:t>
      </w:r>
      <w:r>
        <w:rPr>
          <w:sz w:val="24"/>
          <w:szCs w:val="24"/>
        </w:rPr>
        <w:t xml:space="preserve">Suna ÇAKIR, </w:t>
      </w:r>
      <w:r w:rsidRPr="00334738">
        <w:rPr>
          <w:sz w:val="24"/>
          <w:szCs w:val="24"/>
        </w:rPr>
        <w:t>Nuriye ŞİMŞEK, Mustafa İNCEOK, Mustafa GENGEÇ,</w:t>
      </w:r>
      <w:r w:rsidRPr="00360A22">
        <w:rPr>
          <w:sz w:val="24"/>
          <w:szCs w:val="24"/>
        </w:rPr>
        <w:t xml:space="preserve"> </w:t>
      </w:r>
      <w:r>
        <w:rPr>
          <w:sz w:val="24"/>
          <w:szCs w:val="24"/>
        </w:rPr>
        <w:t xml:space="preserve">Hüseyin AKGÜL, </w:t>
      </w:r>
      <w:r w:rsidR="00D9220E">
        <w:rPr>
          <w:sz w:val="24"/>
          <w:szCs w:val="24"/>
        </w:rPr>
        <w:t xml:space="preserve">Bayram ÖZMEN, </w:t>
      </w:r>
      <w:r w:rsidRPr="00334738">
        <w:rPr>
          <w:sz w:val="24"/>
          <w:szCs w:val="24"/>
        </w:rPr>
        <w:t>Cengiz EKİCİ, İsmail ŞAHİN,</w:t>
      </w:r>
      <w:r>
        <w:rPr>
          <w:sz w:val="24"/>
          <w:szCs w:val="24"/>
        </w:rPr>
        <w:t xml:space="preserve"> Ali SAĞLAM,</w:t>
      </w:r>
      <w:r w:rsidRPr="00334738">
        <w:rPr>
          <w:sz w:val="24"/>
          <w:szCs w:val="24"/>
        </w:rPr>
        <w:t xml:space="preserve"> Mehmet CEYLAN</w:t>
      </w:r>
      <w:r>
        <w:rPr>
          <w:sz w:val="24"/>
          <w:szCs w:val="24"/>
        </w:rPr>
        <w:t>,</w:t>
      </w:r>
      <w:r w:rsidRPr="00334738">
        <w:rPr>
          <w:sz w:val="24"/>
          <w:szCs w:val="24"/>
        </w:rPr>
        <w:t xml:space="preserve"> Ümit DİLCİ, Esin GÜNERİ, </w:t>
      </w:r>
      <w:r>
        <w:rPr>
          <w:sz w:val="24"/>
          <w:szCs w:val="24"/>
        </w:rPr>
        <w:t>Yasemin GÖRÜCÜ, Mithat BABACAN,</w:t>
      </w:r>
      <w:r w:rsidRPr="00334738">
        <w:rPr>
          <w:sz w:val="24"/>
          <w:szCs w:val="24"/>
        </w:rPr>
        <w:t xml:space="preserve"> </w:t>
      </w:r>
      <w:r w:rsidR="00D9220E" w:rsidRPr="00334738">
        <w:rPr>
          <w:sz w:val="24"/>
          <w:szCs w:val="24"/>
        </w:rPr>
        <w:t>Vahdi ORHAN</w:t>
      </w:r>
      <w:r w:rsidR="00D9220E">
        <w:rPr>
          <w:sz w:val="24"/>
          <w:szCs w:val="24"/>
        </w:rPr>
        <w:t xml:space="preserve">, </w:t>
      </w:r>
      <w:r w:rsidR="00D9220E" w:rsidRPr="00334738">
        <w:rPr>
          <w:sz w:val="24"/>
          <w:szCs w:val="24"/>
        </w:rPr>
        <w:t>Abdullah ÇEL</w:t>
      </w:r>
      <w:r w:rsidR="00D9220E">
        <w:rPr>
          <w:sz w:val="24"/>
          <w:szCs w:val="24"/>
        </w:rPr>
        <w:t xml:space="preserve">EBİ, </w:t>
      </w:r>
      <w:r w:rsidR="00D9220E" w:rsidRPr="00334738">
        <w:rPr>
          <w:sz w:val="24"/>
          <w:szCs w:val="24"/>
        </w:rPr>
        <w:t>Veli ÖZCAN</w:t>
      </w:r>
      <w:r w:rsidR="00D9220E">
        <w:rPr>
          <w:sz w:val="24"/>
          <w:szCs w:val="24"/>
        </w:rPr>
        <w:t>,</w:t>
      </w:r>
      <w:r w:rsidR="00D9220E" w:rsidRPr="00334738">
        <w:rPr>
          <w:sz w:val="24"/>
          <w:szCs w:val="24"/>
        </w:rPr>
        <w:t xml:space="preserve"> </w:t>
      </w:r>
      <w:r w:rsidRPr="00334738">
        <w:rPr>
          <w:sz w:val="24"/>
          <w:szCs w:val="24"/>
        </w:rPr>
        <w:t xml:space="preserve">Ali DUMAN, Rıza ÜNLÜ, Yüksel YALÇIN, Ali KARABULUT, </w:t>
      </w:r>
      <w:r>
        <w:rPr>
          <w:sz w:val="24"/>
          <w:szCs w:val="24"/>
        </w:rPr>
        <w:t xml:space="preserve">Mesude VURAL, </w:t>
      </w:r>
      <w:r w:rsidRPr="00334738">
        <w:rPr>
          <w:sz w:val="24"/>
          <w:szCs w:val="24"/>
        </w:rPr>
        <w:t xml:space="preserve">Nazmiye </w:t>
      </w:r>
      <w:proofErr w:type="spellStart"/>
      <w:r w:rsidRPr="00334738">
        <w:rPr>
          <w:sz w:val="24"/>
          <w:szCs w:val="24"/>
        </w:rPr>
        <w:t>BÜYÜKTAŞKIN’ın</w:t>
      </w:r>
      <w:proofErr w:type="spellEnd"/>
      <w:r w:rsidRPr="00334738">
        <w:rPr>
          <w:sz w:val="24"/>
          <w:szCs w:val="24"/>
        </w:rPr>
        <w:t xml:space="preserve"> meclis salonunda oldukları tespit edildi.</w:t>
      </w:r>
      <w:proofErr w:type="gramEnd"/>
    </w:p>
    <w:p w:rsidR="00F13A0C" w:rsidRPr="00334738" w:rsidRDefault="00F13A0C" w:rsidP="00F13A0C">
      <w:pPr>
        <w:spacing w:line="276" w:lineRule="auto"/>
        <w:ind w:firstLine="708"/>
        <w:jc w:val="both"/>
        <w:rPr>
          <w:sz w:val="24"/>
          <w:szCs w:val="24"/>
        </w:rPr>
      </w:pPr>
      <w:r w:rsidRPr="00334738">
        <w:rPr>
          <w:sz w:val="24"/>
          <w:szCs w:val="24"/>
        </w:rPr>
        <w:t>Meclis oturumu, çoğunluğun sağlandığı görülerek Meclis Başkanının iyi dilek ve temennileri ile açıldı.</w:t>
      </w:r>
    </w:p>
    <w:p w:rsidR="00F13A0C" w:rsidRPr="00334738" w:rsidRDefault="00F13A0C" w:rsidP="00F13A0C">
      <w:pPr>
        <w:spacing w:line="276" w:lineRule="auto"/>
        <w:ind w:firstLine="708"/>
        <w:jc w:val="both"/>
        <w:rPr>
          <w:sz w:val="24"/>
          <w:szCs w:val="24"/>
        </w:rPr>
      </w:pPr>
      <w:r w:rsidRPr="00334738">
        <w:rPr>
          <w:sz w:val="24"/>
          <w:szCs w:val="24"/>
        </w:rPr>
        <w:t>Meclis üyesi:</w:t>
      </w:r>
      <w:r>
        <w:rPr>
          <w:sz w:val="24"/>
          <w:szCs w:val="24"/>
        </w:rPr>
        <w:t xml:space="preserve"> </w:t>
      </w:r>
      <w:r w:rsidRPr="00334738">
        <w:rPr>
          <w:sz w:val="24"/>
          <w:szCs w:val="24"/>
        </w:rPr>
        <w:t>Mehmet YÜKSELEN</w:t>
      </w:r>
      <w:r>
        <w:rPr>
          <w:sz w:val="24"/>
          <w:szCs w:val="24"/>
        </w:rPr>
        <w:t xml:space="preserve">, Celal AKKAYA, </w:t>
      </w:r>
      <w:r w:rsidR="00D9220E">
        <w:rPr>
          <w:sz w:val="24"/>
          <w:szCs w:val="24"/>
        </w:rPr>
        <w:t xml:space="preserve">Muzaffer ERCAN </w:t>
      </w:r>
      <w:r>
        <w:rPr>
          <w:sz w:val="24"/>
          <w:szCs w:val="24"/>
        </w:rPr>
        <w:t xml:space="preserve">ve </w:t>
      </w:r>
      <w:r w:rsidR="00D9220E">
        <w:rPr>
          <w:sz w:val="24"/>
          <w:szCs w:val="24"/>
        </w:rPr>
        <w:t xml:space="preserve">Tamer </w:t>
      </w:r>
      <w:proofErr w:type="spellStart"/>
      <w:r w:rsidR="00D9220E">
        <w:rPr>
          <w:sz w:val="24"/>
          <w:szCs w:val="24"/>
        </w:rPr>
        <w:t>ÜLKER</w:t>
      </w:r>
      <w:r>
        <w:rPr>
          <w:sz w:val="24"/>
          <w:szCs w:val="24"/>
        </w:rPr>
        <w:t>’</w:t>
      </w:r>
      <w:r w:rsidR="00D9220E">
        <w:rPr>
          <w:sz w:val="24"/>
          <w:szCs w:val="24"/>
        </w:rPr>
        <w:t>i</w:t>
      </w:r>
      <w:r>
        <w:rPr>
          <w:sz w:val="24"/>
          <w:szCs w:val="24"/>
        </w:rPr>
        <w:t>n</w:t>
      </w:r>
      <w:proofErr w:type="spellEnd"/>
      <w:r>
        <w:rPr>
          <w:sz w:val="24"/>
          <w:szCs w:val="24"/>
        </w:rPr>
        <w:t xml:space="preserve"> </w:t>
      </w:r>
      <w:r w:rsidRPr="00334738">
        <w:rPr>
          <w:sz w:val="24"/>
          <w:szCs w:val="24"/>
        </w:rPr>
        <w:t>izinli sayılmaları oya sunuldu. Oy birliği ile kabul edildi.</w:t>
      </w:r>
    </w:p>
    <w:p w:rsidR="00F13A0C" w:rsidRDefault="00F13A0C" w:rsidP="00F13A0C">
      <w:pPr>
        <w:spacing w:line="276" w:lineRule="auto"/>
        <w:ind w:firstLine="708"/>
        <w:jc w:val="both"/>
        <w:rPr>
          <w:sz w:val="24"/>
          <w:szCs w:val="24"/>
        </w:rPr>
      </w:pPr>
      <w:r w:rsidRPr="00334738">
        <w:rPr>
          <w:sz w:val="24"/>
          <w:szCs w:val="24"/>
        </w:rPr>
        <w:t>Bir önceki meclis toplantı tutanağının okunmuş sayılması oya sunuldu. Oybirliği ile kabul edildi.</w:t>
      </w:r>
    </w:p>
    <w:p w:rsidR="00F13A0C" w:rsidRPr="00334738" w:rsidRDefault="00F13A0C" w:rsidP="00F13A0C">
      <w:pPr>
        <w:spacing w:line="276" w:lineRule="auto"/>
        <w:ind w:firstLine="708"/>
        <w:jc w:val="both"/>
        <w:rPr>
          <w:sz w:val="24"/>
          <w:szCs w:val="24"/>
        </w:rPr>
      </w:pPr>
    </w:p>
    <w:p w:rsidR="00F13A0C" w:rsidRPr="00334738" w:rsidRDefault="00F13A0C" w:rsidP="00F13A0C">
      <w:pPr>
        <w:numPr>
          <w:ilvl w:val="0"/>
          <w:numId w:val="1"/>
        </w:numPr>
        <w:spacing w:line="276" w:lineRule="auto"/>
        <w:ind w:left="510"/>
        <w:contextualSpacing/>
        <w:rPr>
          <w:sz w:val="24"/>
          <w:szCs w:val="24"/>
        </w:rPr>
      </w:pPr>
      <w:r w:rsidRPr="00334738">
        <w:rPr>
          <w:sz w:val="24"/>
          <w:szCs w:val="24"/>
        </w:rPr>
        <w:t>Açılış ve Yoklama</w:t>
      </w:r>
    </w:p>
    <w:p w:rsidR="00F13A0C" w:rsidRDefault="00F13A0C" w:rsidP="00F13A0C">
      <w:pPr>
        <w:numPr>
          <w:ilvl w:val="0"/>
          <w:numId w:val="1"/>
        </w:numPr>
        <w:spacing w:line="276" w:lineRule="auto"/>
        <w:ind w:left="510"/>
        <w:contextualSpacing/>
        <w:rPr>
          <w:sz w:val="24"/>
          <w:szCs w:val="24"/>
        </w:rPr>
      </w:pPr>
      <w:r w:rsidRPr="00334738">
        <w:rPr>
          <w:sz w:val="24"/>
          <w:szCs w:val="24"/>
        </w:rPr>
        <w:t>Bir önceki Meclis Toplantı tutanağının okunarak onaylanması</w:t>
      </w:r>
    </w:p>
    <w:p w:rsidR="00F13A0C" w:rsidRPr="00D9220E" w:rsidRDefault="00D9220E" w:rsidP="00F13A0C">
      <w:pPr>
        <w:spacing w:line="276" w:lineRule="auto"/>
        <w:ind w:left="510"/>
        <w:contextualSpacing/>
        <w:rPr>
          <w:sz w:val="24"/>
          <w:szCs w:val="24"/>
        </w:rPr>
      </w:pPr>
      <w:r w:rsidRPr="00D9220E">
        <w:rPr>
          <w:sz w:val="24"/>
          <w:szCs w:val="24"/>
        </w:rPr>
        <w:t>- 1 adet ek gündemin gündeme alınmasının oylanması.</w:t>
      </w:r>
    </w:p>
    <w:p w:rsidR="00F13A0C" w:rsidRPr="00D9220E" w:rsidRDefault="00F13A0C" w:rsidP="00F13A0C">
      <w:pPr>
        <w:spacing w:line="276" w:lineRule="auto"/>
        <w:rPr>
          <w:sz w:val="24"/>
          <w:szCs w:val="24"/>
          <w:u w:val="single"/>
        </w:rPr>
      </w:pPr>
      <w:r w:rsidRPr="00D9220E">
        <w:rPr>
          <w:sz w:val="24"/>
          <w:szCs w:val="24"/>
          <w:u w:val="single"/>
        </w:rPr>
        <w:t>GÜNDEM</w:t>
      </w:r>
      <w:r w:rsidRPr="00D9220E">
        <w:rPr>
          <w:sz w:val="24"/>
          <w:szCs w:val="24"/>
          <w:u w:val="single"/>
        </w:rPr>
        <w:tab/>
      </w:r>
      <w:r w:rsidRPr="00D9220E">
        <w:rPr>
          <w:sz w:val="24"/>
          <w:szCs w:val="24"/>
          <w:u w:val="single"/>
        </w:rPr>
        <w:tab/>
      </w:r>
      <w:r w:rsidRPr="00D9220E">
        <w:rPr>
          <w:sz w:val="24"/>
          <w:szCs w:val="24"/>
          <w:u w:val="single"/>
        </w:rPr>
        <w:tab/>
        <w:t>:</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Strateji Geliştirme Müdürlüğü – Performans Programı</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Mali Hizmetler Müdürlüğü – 2018 Mali Yılı Bütçesi</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Mali Hizmetler Müdürlüğü – 2018 Mali Yılı Gelir Ücret Tarifesi</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Mali Hizmetler Müdürlüğü – Birimler Arası Aktarma</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İmar ve Şehircilik Müdürlüğü – Taşınmazlar</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Etüt Proje Müdürlüğü – Mimari Rehabilitasyon Hakkında</w:t>
      </w:r>
    </w:p>
    <w:p w:rsidR="00F13A0C" w:rsidRPr="00D9220E" w:rsidRDefault="00F13A0C" w:rsidP="00F13A0C">
      <w:pPr>
        <w:numPr>
          <w:ilvl w:val="0"/>
          <w:numId w:val="2"/>
        </w:numPr>
        <w:tabs>
          <w:tab w:val="left" w:pos="284"/>
        </w:tabs>
        <w:spacing w:line="276" w:lineRule="auto"/>
        <w:contextualSpacing/>
        <w:jc w:val="both"/>
        <w:rPr>
          <w:sz w:val="24"/>
          <w:szCs w:val="24"/>
        </w:rPr>
      </w:pPr>
      <w:r w:rsidRPr="00D9220E">
        <w:rPr>
          <w:sz w:val="24"/>
          <w:szCs w:val="24"/>
        </w:rPr>
        <w:t>İmar ve Bayındırlık Komisyonu – İmar ve Bayındırlık Komisyon Raporu</w:t>
      </w:r>
    </w:p>
    <w:p w:rsidR="00F13A0C" w:rsidRPr="00D9220E" w:rsidRDefault="00F13A0C" w:rsidP="00F13A0C">
      <w:pPr>
        <w:numPr>
          <w:ilvl w:val="0"/>
          <w:numId w:val="2"/>
        </w:numPr>
        <w:tabs>
          <w:tab w:val="left" w:pos="284"/>
        </w:tabs>
        <w:spacing w:line="276" w:lineRule="auto"/>
        <w:contextualSpacing/>
        <w:jc w:val="both"/>
        <w:rPr>
          <w:sz w:val="24"/>
          <w:szCs w:val="24"/>
        </w:rPr>
      </w:pPr>
      <w:r w:rsidRPr="00D9220E">
        <w:rPr>
          <w:sz w:val="24"/>
          <w:szCs w:val="24"/>
        </w:rPr>
        <w:t>İmar ve Bayındırlık Komisyonu – İmar ve Bayındırlık Komisyon Raporu</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Kentsel Tasarım Müdürlüğü – İmar Planına İtiraz Hakkında</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Yazı İşleri Müdürlüğü – Hocalı Anıtı</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Yazı İşleri Müdürlüğü – Protokol</w:t>
      </w:r>
    </w:p>
    <w:p w:rsidR="00D9220E" w:rsidRPr="00D9220E" w:rsidRDefault="00D9220E" w:rsidP="00D9220E">
      <w:pPr>
        <w:tabs>
          <w:tab w:val="left" w:pos="284"/>
        </w:tabs>
        <w:spacing w:line="276" w:lineRule="auto"/>
        <w:contextualSpacing/>
        <w:jc w:val="both"/>
        <w:rPr>
          <w:sz w:val="24"/>
          <w:szCs w:val="24"/>
          <w:u w:val="single"/>
        </w:rPr>
      </w:pPr>
      <w:r w:rsidRPr="00D9220E">
        <w:rPr>
          <w:sz w:val="24"/>
          <w:szCs w:val="24"/>
          <w:u w:val="single"/>
        </w:rPr>
        <w:t>EK GÜNDEM</w:t>
      </w:r>
      <w:r w:rsidRPr="00D9220E">
        <w:rPr>
          <w:sz w:val="24"/>
          <w:szCs w:val="24"/>
          <w:u w:val="single"/>
        </w:rPr>
        <w:tab/>
      </w:r>
      <w:r w:rsidRPr="00D9220E">
        <w:rPr>
          <w:sz w:val="24"/>
          <w:szCs w:val="24"/>
          <w:u w:val="single"/>
        </w:rPr>
        <w:tab/>
        <w:t>:</w:t>
      </w:r>
    </w:p>
    <w:p w:rsidR="00D9220E" w:rsidRPr="00D9220E" w:rsidRDefault="00D9220E" w:rsidP="00F13A0C">
      <w:pPr>
        <w:numPr>
          <w:ilvl w:val="0"/>
          <w:numId w:val="2"/>
        </w:numPr>
        <w:tabs>
          <w:tab w:val="left" w:pos="284"/>
        </w:tabs>
        <w:spacing w:line="276" w:lineRule="auto"/>
        <w:contextualSpacing/>
        <w:jc w:val="both"/>
        <w:rPr>
          <w:sz w:val="24"/>
          <w:szCs w:val="24"/>
        </w:rPr>
      </w:pPr>
      <w:r w:rsidRPr="00D9220E">
        <w:rPr>
          <w:sz w:val="24"/>
          <w:szCs w:val="24"/>
        </w:rPr>
        <w:t>İnsan Kaynakları ve Eğitim Müdürlüğü – Memur Boş Kadro İptal ve İhdası</w:t>
      </w:r>
    </w:p>
    <w:p w:rsidR="00F13A0C" w:rsidRDefault="00F13A0C" w:rsidP="00F13A0C">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rsidR="00943970" w:rsidRDefault="00943970" w:rsidP="00F13A0C">
      <w:pPr>
        <w:pStyle w:val="AralkYok"/>
        <w:spacing w:line="276" w:lineRule="auto"/>
        <w:jc w:val="both"/>
        <w:rPr>
          <w:rFonts w:ascii="Times New Roman" w:hAnsi="Times New Roman" w:cs="Times New Roman"/>
          <w:b/>
          <w:sz w:val="24"/>
          <w:szCs w:val="24"/>
          <w:u w:val="single"/>
        </w:rPr>
      </w:pPr>
    </w:p>
    <w:p w:rsidR="00F13A0C" w:rsidRPr="00B7175B" w:rsidRDefault="00D9220E" w:rsidP="00F13A0C">
      <w:pPr>
        <w:pStyle w:val="AralkYok"/>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Karar No: 97</w:t>
      </w:r>
    </w:p>
    <w:p w:rsidR="00F13A0C" w:rsidRPr="009043D9" w:rsidRDefault="00D9220E" w:rsidP="009043D9">
      <w:pPr>
        <w:pStyle w:val="AralkYok"/>
        <w:spacing w:line="276" w:lineRule="auto"/>
        <w:ind w:firstLine="708"/>
        <w:jc w:val="both"/>
        <w:rPr>
          <w:rFonts w:ascii="Times New Roman" w:hAnsi="Times New Roman" w:cs="Times New Roman"/>
          <w:sz w:val="24"/>
          <w:szCs w:val="24"/>
        </w:rPr>
      </w:pPr>
      <w:r w:rsidRPr="00D9220E">
        <w:rPr>
          <w:rFonts w:ascii="Times New Roman" w:hAnsi="Times New Roman" w:cs="Times New Roman"/>
          <w:sz w:val="24"/>
          <w:szCs w:val="24"/>
        </w:rPr>
        <w:t xml:space="preserve">Meclis gündeminin 1. maddesinde yer alan </w:t>
      </w:r>
      <w:r w:rsidRPr="00D9220E">
        <w:rPr>
          <w:rFonts w:ascii="Times New Roman" w:eastAsia="Times New Roman" w:hAnsi="Times New Roman" w:cs="Times New Roman"/>
          <w:sz w:val="24"/>
          <w:szCs w:val="24"/>
        </w:rPr>
        <w:t>201</w:t>
      </w:r>
      <w:r w:rsidRPr="00D9220E">
        <w:rPr>
          <w:rFonts w:ascii="Times New Roman" w:hAnsi="Times New Roman" w:cs="Times New Roman"/>
          <w:sz w:val="24"/>
          <w:szCs w:val="24"/>
        </w:rPr>
        <w:t>8</w:t>
      </w:r>
      <w:r w:rsidRPr="00D9220E">
        <w:rPr>
          <w:rFonts w:ascii="Times New Roman" w:eastAsia="Times New Roman" w:hAnsi="Times New Roman" w:cs="Times New Roman"/>
          <w:sz w:val="24"/>
          <w:szCs w:val="24"/>
        </w:rPr>
        <w:t xml:space="preserve"> Mali Yılı Performans Programı Taslağı'nın incelenmek üzere Plan Bütçe Komisyonuna havalesi oya sunuldu. İşari olarak yapılan oylama neticesinde oy birliği ile kabul edildi.</w:t>
      </w:r>
    </w:p>
    <w:p w:rsidR="00F13A0C" w:rsidRPr="00B3260B" w:rsidRDefault="00D9220E" w:rsidP="00F13A0C">
      <w:pPr>
        <w:spacing w:line="276" w:lineRule="auto"/>
        <w:rPr>
          <w:b/>
          <w:sz w:val="24"/>
          <w:szCs w:val="24"/>
          <w:u w:val="single"/>
        </w:rPr>
      </w:pPr>
      <w:r w:rsidRPr="00B3260B">
        <w:rPr>
          <w:b/>
          <w:sz w:val="24"/>
          <w:szCs w:val="24"/>
          <w:u w:val="single"/>
        </w:rPr>
        <w:t>Karar No: 98</w:t>
      </w:r>
    </w:p>
    <w:p w:rsidR="00F13A0C" w:rsidRPr="009043D9" w:rsidRDefault="00D9220E" w:rsidP="009043D9">
      <w:pPr>
        <w:pStyle w:val="AralkYok"/>
        <w:spacing w:line="276" w:lineRule="auto"/>
        <w:ind w:firstLine="708"/>
        <w:jc w:val="both"/>
        <w:rPr>
          <w:rFonts w:ascii="Times New Roman" w:hAnsi="Times New Roman" w:cs="Times New Roman"/>
          <w:sz w:val="24"/>
          <w:szCs w:val="24"/>
        </w:rPr>
      </w:pPr>
      <w:r w:rsidRPr="00B3260B">
        <w:rPr>
          <w:rFonts w:ascii="Times New Roman" w:eastAsiaTheme="minorHAnsi" w:hAnsi="Times New Roman" w:cs="Times New Roman"/>
          <w:sz w:val="24"/>
          <w:szCs w:val="24"/>
          <w:lang w:eastAsia="en-US"/>
        </w:rPr>
        <w:t xml:space="preserve">Meclis gündeminin 2. maddesinde yer alan </w:t>
      </w:r>
      <w:r w:rsidRPr="00B3260B">
        <w:rPr>
          <w:rFonts w:ascii="Times New Roman" w:eastAsia="Times New Roman" w:hAnsi="Times New Roman" w:cs="Times New Roman"/>
          <w:sz w:val="24"/>
          <w:szCs w:val="24"/>
        </w:rPr>
        <w:t>201</w:t>
      </w:r>
      <w:r w:rsidRPr="00B3260B">
        <w:rPr>
          <w:rFonts w:ascii="Times New Roman" w:hAnsi="Times New Roman" w:cs="Times New Roman"/>
          <w:sz w:val="24"/>
          <w:szCs w:val="24"/>
        </w:rPr>
        <w:t>8</w:t>
      </w:r>
      <w:r w:rsidRPr="00B3260B">
        <w:rPr>
          <w:rFonts w:ascii="Times New Roman" w:eastAsia="Times New Roman" w:hAnsi="Times New Roman" w:cs="Times New Roman"/>
          <w:sz w:val="24"/>
          <w:szCs w:val="24"/>
        </w:rPr>
        <w:t xml:space="preserve"> Mali Yılı ve izleyen iki yıl Bütçe Taslağı'nın incelenmek üzere Plan Bütçe Komisyonuna havalesi oya sunuldu. İşari olarak yapılan oylama neticesinde oy birliği ile kabul edildi.</w:t>
      </w:r>
    </w:p>
    <w:p w:rsidR="00F13A0C" w:rsidRPr="00B3260B" w:rsidRDefault="00D9220E" w:rsidP="00F13A0C">
      <w:pPr>
        <w:spacing w:line="276" w:lineRule="auto"/>
        <w:rPr>
          <w:rFonts w:eastAsiaTheme="minorEastAsia"/>
          <w:b/>
          <w:sz w:val="24"/>
          <w:szCs w:val="24"/>
          <w:u w:val="single"/>
        </w:rPr>
      </w:pPr>
      <w:r w:rsidRPr="00B3260B">
        <w:rPr>
          <w:rFonts w:eastAsiaTheme="minorEastAsia"/>
          <w:b/>
          <w:sz w:val="24"/>
          <w:szCs w:val="24"/>
          <w:u w:val="single"/>
        </w:rPr>
        <w:t>Karar No: 99</w:t>
      </w:r>
    </w:p>
    <w:p w:rsidR="00D9220E" w:rsidRPr="009043D9" w:rsidRDefault="00D9220E" w:rsidP="009043D9">
      <w:pPr>
        <w:pStyle w:val="AralkYok"/>
        <w:spacing w:line="276" w:lineRule="auto"/>
        <w:ind w:firstLine="708"/>
        <w:jc w:val="both"/>
        <w:rPr>
          <w:rFonts w:ascii="Times New Roman" w:hAnsi="Times New Roman" w:cs="Times New Roman"/>
          <w:sz w:val="24"/>
          <w:szCs w:val="24"/>
        </w:rPr>
      </w:pPr>
      <w:r w:rsidRPr="009043D9">
        <w:rPr>
          <w:rFonts w:ascii="Times New Roman" w:hAnsi="Times New Roman" w:cs="Times New Roman"/>
          <w:color w:val="000000"/>
          <w:sz w:val="24"/>
          <w:szCs w:val="24"/>
        </w:rPr>
        <w:t xml:space="preserve">Meclis gündeminin 3. maddesinde yer alan </w:t>
      </w:r>
      <w:r w:rsidRPr="009043D9">
        <w:rPr>
          <w:rFonts w:ascii="Times New Roman" w:hAnsi="Times New Roman" w:cs="Times New Roman"/>
          <w:sz w:val="24"/>
          <w:szCs w:val="24"/>
        </w:rPr>
        <w:t xml:space="preserve">2018 Mali Yılı Gelir Ücret </w:t>
      </w:r>
      <w:proofErr w:type="spellStart"/>
      <w:r w:rsidRPr="009043D9">
        <w:rPr>
          <w:rFonts w:ascii="Times New Roman" w:hAnsi="Times New Roman" w:cs="Times New Roman"/>
          <w:sz w:val="24"/>
          <w:szCs w:val="24"/>
        </w:rPr>
        <w:t>Tarifesi'nin</w:t>
      </w:r>
      <w:proofErr w:type="spellEnd"/>
      <w:r w:rsidRPr="009043D9">
        <w:rPr>
          <w:rFonts w:ascii="Times New Roman" w:hAnsi="Times New Roman" w:cs="Times New Roman"/>
          <w:sz w:val="24"/>
          <w:szCs w:val="24"/>
        </w:rPr>
        <w:t xml:space="preserve"> incelenmek üzere Plan Bütçe Komisyonuna havalesi oya sunuldu. İşari olarak yapılan oylama neticesi</w:t>
      </w:r>
      <w:r w:rsidR="009043D9">
        <w:rPr>
          <w:rFonts w:ascii="Times New Roman" w:hAnsi="Times New Roman" w:cs="Times New Roman"/>
          <w:sz w:val="24"/>
          <w:szCs w:val="24"/>
        </w:rPr>
        <w:t>nde oy birliği ile kabul edildi.</w:t>
      </w:r>
    </w:p>
    <w:p w:rsidR="00D9220E" w:rsidRPr="00B3260B" w:rsidRDefault="00D9220E" w:rsidP="00D9220E">
      <w:pPr>
        <w:spacing w:line="276" w:lineRule="auto"/>
        <w:rPr>
          <w:rFonts w:eastAsiaTheme="minorEastAsia"/>
          <w:b/>
          <w:sz w:val="24"/>
          <w:szCs w:val="24"/>
          <w:u w:val="single"/>
        </w:rPr>
      </w:pPr>
      <w:r w:rsidRPr="00B3260B">
        <w:rPr>
          <w:rFonts w:eastAsiaTheme="minorEastAsia"/>
          <w:b/>
          <w:sz w:val="24"/>
          <w:szCs w:val="24"/>
          <w:u w:val="single"/>
        </w:rPr>
        <w:t>Karar No: 100</w:t>
      </w:r>
    </w:p>
    <w:p w:rsidR="00D9220E" w:rsidRPr="009043D9" w:rsidRDefault="00D9220E" w:rsidP="009043D9">
      <w:pPr>
        <w:pStyle w:val="AralkYok"/>
        <w:spacing w:line="276" w:lineRule="auto"/>
        <w:ind w:firstLine="708"/>
        <w:jc w:val="both"/>
        <w:rPr>
          <w:rFonts w:ascii="Times New Roman" w:hAnsi="Times New Roman" w:cs="Times New Roman"/>
          <w:sz w:val="24"/>
          <w:szCs w:val="24"/>
        </w:rPr>
      </w:pPr>
      <w:r w:rsidRPr="009043D9">
        <w:rPr>
          <w:rFonts w:ascii="Times New Roman" w:hAnsi="Times New Roman" w:cs="Times New Roman"/>
          <w:color w:val="000000"/>
          <w:sz w:val="24"/>
          <w:szCs w:val="24"/>
        </w:rPr>
        <w:t xml:space="preserve">Meclis gündeminin 4. maddesinde yer alan </w:t>
      </w:r>
      <w:r w:rsidRPr="009043D9">
        <w:rPr>
          <w:rFonts w:ascii="Times New Roman" w:hAnsi="Times New Roman" w:cs="Times New Roman"/>
          <w:sz w:val="24"/>
          <w:szCs w:val="24"/>
        </w:rPr>
        <w:t>Ulaşım Hizmetleri Müdürlüğü 06.05.07.07 Yol Yapım Giderleri kaleminden 1.000.000,00 TL’nin</w:t>
      </w:r>
      <w:r w:rsidRPr="009043D9">
        <w:rPr>
          <w:rFonts w:ascii="Times New Roman" w:eastAsiaTheme="minorHAnsi" w:hAnsi="Times New Roman" w:cs="Times New Roman"/>
          <w:sz w:val="24"/>
          <w:szCs w:val="24"/>
          <w:lang w:eastAsia="en-US"/>
        </w:rPr>
        <w:t xml:space="preserve"> </w:t>
      </w:r>
      <w:r w:rsidRPr="009043D9">
        <w:rPr>
          <w:rFonts w:ascii="Times New Roman" w:hAnsi="Times New Roman" w:cs="Times New Roman"/>
          <w:sz w:val="24"/>
          <w:szCs w:val="24"/>
        </w:rPr>
        <w:t>Fen İşleri Müdürlüğü 06.05.07.07 Yol Yapım Giderleri kalemine</w:t>
      </w:r>
      <w:r w:rsidRPr="009043D9">
        <w:rPr>
          <w:rFonts w:ascii="Times New Roman" w:eastAsiaTheme="minorHAnsi" w:hAnsi="Times New Roman" w:cs="Times New Roman"/>
          <w:sz w:val="24"/>
          <w:szCs w:val="24"/>
          <w:lang w:eastAsia="en-US"/>
        </w:rPr>
        <w:t xml:space="preserve"> aktarılmasının kabulü oya sunuldu. İşari olarak yapılan oylama neticesinde oy birliği ile kabul edildi.</w:t>
      </w:r>
    </w:p>
    <w:p w:rsidR="00D9220E" w:rsidRPr="00B3260B" w:rsidRDefault="00B3260B" w:rsidP="00D9220E">
      <w:pPr>
        <w:spacing w:line="276" w:lineRule="auto"/>
        <w:rPr>
          <w:rFonts w:eastAsiaTheme="minorEastAsia"/>
          <w:b/>
          <w:sz w:val="24"/>
          <w:szCs w:val="24"/>
          <w:u w:val="single"/>
        </w:rPr>
      </w:pPr>
      <w:r w:rsidRPr="00B3260B">
        <w:rPr>
          <w:rFonts w:eastAsiaTheme="minorEastAsia"/>
          <w:b/>
          <w:sz w:val="24"/>
          <w:szCs w:val="24"/>
          <w:u w:val="single"/>
        </w:rPr>
        <w:t>Karar No: 101</w:t>
      </w:r>
    </w:p>
    <w:p w:rsidR="00D9220E" w:rsidRPr="009043D9" w:rsidRDefault="00B3260B" w:rsidP="009043D9">
      <w:pPr>
        <w:pStyle w:val="AralkYok"/>
        <w:spacing w:line="276" w:lineRule="auto"/>
        <w:ind w:firstLine="708"/>
        <w:jc w:val="both"/>
        <w:rPr>
          <w:rFonts w:ascii="Times New Roman" w:hAnsi="Times New Roman" w:cs="Times New Roman"/>
          <w:sz w:val="24"/>
          <w:szCs w:val="24"/>
        </w:rPr>
      </w:pPr>
      <w:r w:rsidRPr="009043D9">
        <w:rPr>
          <w:rFonts w:ascii="Times New Roman" w:hAnsi="Times New Roman" w:cs="Times New Roman"/>
          <w:sz w:val="24"/>
          <w:szCs w:val="24"/>
        </w:rPr>
        <w:t>Meclis gündeminin 5. maddesinde yer alan mülkiyeti Belediyemize ait olan Talas ilçesi, Talas Mahallesi, 1241 ada, 2 numaralı parsel ile Talas ilçesi, Yukarı Talas Mahallesi, 916 ada, 8 numaralı parselin ihale suretiyle satışının yapılabilmesi için Encümene yetki verilmesi oya sunuldu. İşari olarak yapılan oylama neticesinde oy birliği ile kabul edildi.</w:t>
      </w:r>
    </w:p>
    <w:p w:rsidR="00D9220E" w:rsidRPr="00B3260B" w:rsidRDefault="00B3260B" w:rsidP="00D9220E">
      <w:pPr>
        <w:spacing w:line="276" w:lineRule="auto"/>
        <w:rPr>
          <w:rFonts w:eastAsiaTheme="minorEastAsia"/>
          <w:b/>
          <w:sz w:val="24"/>
          <w:szCs w:val="24"/>
          <w:u w:val="single"/>
        </w:rPr>
      </w:pPr>
      <w:r w:rsidRPr="00B3260B">
        <w:rPr>
          <w:rFonts w:eastAsiaTheme="minorEastAsia"/>
          <w:b/>
          <w:sz w:val="24"/>
          <w:szCs w:val="24"/>
          <w:u w:val="single"/>
        </w:rPr>
        <w:t>Karar No: 102</w:t>
      </w:r>
    </w:p>
    <w:p w:rsidR="00D9220E" w:rsidRPr="00B3260B" w:rsidRDefault="00B3260B" w:rsidP="009043D9">
      <w:pPr>
        <w:pStyle w:val="AralkYok"/>
        <w:spacing w:line="276" w:lineRule="auto"/>
        <w:ind w:firstLine="708"/>
        <w:jc w:val="both"/>
        <w:rPr>
          <w:sz w:val="24"/>
          <w:szCs w:val="24"/>
        </w:rPr>
      </w:pPr>
      <w:r w:rsidRPr="00B3260B">
        <w:rPr>
          <w:rFonts w:ascii="Times New Roman" w:hAnsi="Times New Roman" w:cs="Times New Roman"/>
          <w:color w:val="000000"/>
          <w:sz w:val="24"/>
          <w:szCs w:val="24"/>
        </w:rPr>
        <w:t xml:space="preserve">Meclis gündeminin 6. maddesinde </w:t>
      </w:r>
      <w:r w:rsidRPr="00B3260B">
        <w:rPr>
          <w:rFonts w:ascii="Times New Roman" w:hAnsi="Times New Roman" w:cs="Times New Roman"/>
          <w:sz w:val="24"/>
          <w:szCs w:val="24"/>
        </w:rPr>
        <w:t xml:space="preserve">yer alan </w:t>
      </w:r>
      <w:r w:rsidR="009043D9">
        <w:rPr>
          <w:rFonts w:ascii="Times New Roman" w:hAnsi="Times New Roman" w:cs="Times New Roman"/>
          <w:sz w:val="24"/>
          <w:szCs w:val="24"/>
        </w:rPr>
        <w:t xml:space="preserve">ve </w:t>
      </w:r>
      <w:r w:rsidRPr="009043D9">
        <w:rPr>
          <w:rFonts w:ascii="Times New Roman" w:hAnsi="Times New Roman" w:cs="Times New Roman"/>
          <w:sz w:val="24"/>
          <w:szCs w:val="24"/>
        </w:rPr>
        <w:t xml:space="preserve">İlçemiz Tablakaya, Han, Harman ve Kiçiköy Mahallesi’nde kentsel sit alanı ve koruma amaçlı imar planı onama sınırları içerisinde; Cumhuriyet Meydanı, Erhan Caddesi, Atatürk Bulvarı, </w:t>
      </w:r>
      <w:proofErr w:type="spellStart"/>
      <w:r w:rsidRPr="009043D9">
        <w:rPr>
          <w:rFonts w:ascii="Times New Roman" w:hAnsi="Times New Roman" w:cs="Times New Roman"/>
          <w:sz w:val="24"/>
          <w:szCs w:val="24"/>
        </w:rPr>
        <w:t>Kazımpaşa</w:t>
      </w:r>
      <w:proofErr w:type="spellEnd"/>
      <w:r w:rsidRPr="009043D9">
        <w:rPr>
          <w:rFonts w:ascii="Times New Roman" w:hAnsi="Times New Roman" w:cs="Times New Roman"/>
          <w:sz w:val="24"/>
          <w:szCs w:val="24"/>
        </w:rPr>
        <w:t xml:space="preserve"> Caddesi, Müsteşar Caddesi, </w:t>
      </w:r>
      <w:proofErr w:type="spellStart"/>
      <w:r w:rsidRPr="009043D9">
        <w:rPr>
          <w:rFonts w:ascii="Times New Roman" w:hAnsi="Times New Roman" w:cs="Times New Roman"/>
          <w:sz w:val="24"/>
          <w:szCs w:val="24"/>
        </w:rPr>
        <w:t>Kazımpaşa</w:t>
      </w:r>
      <w:proofErr w:type="spellEnd"/>
      <w:r w:rsidRPr="009043D9">
        <w:rPr>
          <w:rFonts w:ascii="Times New Roman" w:hAnsi="Times New Roman" w:cs="Times New Roman"/>
          <w:sz w:val="24"/>
          <w:szCs w:val="24"/>
        </w:rPr>
        <w:t xml:space="preserve"> Çıkmaz Sokak, Yon</w:t>
      </w:r>
      <w:r w:rsidR="009043D9" w:rsidRPr="009043D9">
        <w:rPr>
          <w:rFonts w:ascii="Times New Roman" w:hAnsi="Times New Roman" w:cs="Times New Roman"/>
          <w:sz w:val="24"/>
          <w:szCs w:val="24"/>
        </w:rPr>
        <w:t>ca Sokak, Ahmet</w:t>
      </w:r>
      <w:r w:rsidRPr="009043D9">
        <w:rPr>
          <w:rFonts w:ascii="Times New Roman" w:hAnsi="Times New Roman" w:cs="Times New Roman"/>
          <w:sz w:val="24"/>
          <w:szCs w:val="24"/>
        </w:rPr>
        <w:t xml:space="preserve"> Yılmaz Tekin Sokak ve </w:t>
      </w:r>
      <w:proofErr w:type="spellStart"/>
      <w:r w:rsidRPr="009043D9">
        <w:rPr>
          <w:rFonts w:ascii="Times New Roman" w:hAnsi="Times New Roman" w:cs="Times New Roman"/>
          <w:sz w:val="24"/>
          <w:szCs w:val="24"/>
        </w:rPr>
        <w:t>Beydağı</w:t>
      </w:r>
      <w:proofErr w:type="spellEnd"/>
      <w:r w:rsidRPr="009043D9">
        <w:rPr>
          <w:rFonts w:ascii="Times New Roman" w:hAnsi="Times New Roman" w:cs="Times New Roman"/>
          <w:sz w:val="24"/>
          <w:szCs w:val="24"/>
        </w:rPr>
        <w:t xml:space="preserve"> Sokak güzergâhlarında yer alan geleneksel konutların cephelerinde meydana gelen bozulmaların onarımlarına ve geleneksel dokuda estetiği sağlamaya yönelik mimari </w:t>
      </w:r>
      <w:proofErr w:type="gramStart"/>
      <w:r w:rsidRPr="009043D9">
        <w:rPr>
          <w:rFonts w:ascii="Times New Roman" w:hAnsi="Times New Roman" w:cs="Times New Roman"/>
          <w:sz w:val="24"/>
          <w:szCs w:val="24"/>
        </w:rPr>
        <w:t>rehabilitasyon</w:t>
      </w:r>
      <w:proofErr w:type="gramEnd"/>
      <w:r w:rsidRPr="009043D9">
        <w:rPr>
          <w:rFonts w:ascii="Times New Roman" w:hAnsi="Times New Roman" w:cs="Times New Roman"/>
          <w:sz w:val="24"/>
          <w:szCs w:val="24"/>
        </w:rPr>
        <w:t xml:space="preserve"> uygulamalarının Belediyemiz tarafından yapılması oya sunuldu. İşari olarak yapılan oylama neticesinde oy birliği ile kabul edildi.</w:t>
      </w:r>
    </w:p>
    <w:p w:rsidR="00D9220E" w:rsidRPr="00B3260B" w:rsidRDefault="00B3260B" w:rsidP="00D9220E">
      <w:pPr>
        <w:spacing w:line="276" w:lineRule="auto"/>
        <w:rPr>
          <w:rFonts w:eastAsiaTheme="minorEastAsia"/>
          <w:b/>
          <w:sz w:val="24"/>
          <w:szCs w:val="24"/>
          <w:u w:val="single"/>
        </w:rPr>
      </w:pPr>
      <w:r w:rsidRPr="00B3260B">
        <w:rPr>
          <w:rFonts w:eastAsiaTheme="minorEastAsia"/>
          <w:b/>
          <w:sz w:val="24"/>
          <w:szCs w:val="24"/>
          <w:u w:val="single"/>
        </w:rPr>
        <w:t>Karar No: 103</w:t>
      </w:r>
    </w:p>
    <w:p w:rsidR="00D9220E" w:rsidRPr="009043D9" w:rsidRDefault="00B3260B" w:rsidP="009043D9">
      <w:pPr>
        <w:pStyle w:val="AralkYok"/>
        <w:spacing w:line="276" w:lineRule="auto"/>
        <w:ind w:firstLine="708"/>
        <w:jc w:val="both"/>
        <w:rPr>
          <w:rFonts w:ascii="Times New Roman" w:hAnsi="Times New Roman" w:cs="Times New Roman"/>
          <w:sz w:val="24"/>
          <w:szCs w:val="24"/>
        </w:rPr>
      </w:pPr>
      <w:proofErr w:type="gramStart"/>
      <w:r w:rsidRPr="009043D9">
        <w:rPr>
          <w:rFonts w:ascii="Times New Roman" w:hAnsi="Times New Roman" w:cs="Times New Roman"/>
          <w:color w:val="000000"/>
          <w:sz w:val="24"/>
          <w:szCs w:val="24"/>
        </w:rPr>
        <w:t>Meclis gündeminin 7. maddesinde yer alan</w:t>
      </w:r>
      <w:r w:rsidR="009043D9" w:rsidRPr="009043D9">
        <w:rPr>
          <w:rFonts w:ascii="Times New Roman" w:hAnsi="Times New Roman" w:cs="Times New Roman"/>
          <w:color w:val="000000"/>
          <w:sz w:val="24"/>
          <w:szCs w:val="24"/>
        </w:rPr>
        <w:t xml:space="preserve"> </w:t>
      </w:r>
      <w:r w:rsidRPr="009043D9">
        <w:rPr>
          <w:rFonts w:ascii="Times New Roman" w:hAnsi="Times New Roman" w:cs="Times New Roman"/>
          <w:sz w:val="24"/>
          <w:szCs w:val="24"/>
        </w:rPr>
        <w:t xml:space="preserve">1/5000 ölçekli nazım imar planına uygun olarak hazırlanan 1/1000 ölçekli K35-D-07-D-2-C ve K35-D-07-D-2-D uygulama imar planı paftalarında şehir plancısı tarafından teknik gereklere uygun olarak hazırlanıp onama sınırı içerisine alınan alanda </w:t>
      </w:r>
      <w:proofErr w:type="spellStart"/>
      <w:r w:rsidRPr="009043D9">
        <w:rPr>
          <w:rFonts w:ascii="Times New Roman" w:hAnsi="Times New Roman" w:cs="Times New Roman"/>
          <w:sz w:val="24"/>
          <w:szCs w:val="24"/>
        </w:rPr>
        <w:t>KCETAŞ’ın</w:t>
      </w:r>
      <w:proofErr w:type="spellEnd"/>
      <w:r w:rsidRPr="009043D9">
        <w:rPr>
          <w:rFonts w:ascii="Times New Roman" w:hAnsi="Times New Roman" w:cs="Times New Roman"/>
          <w:sz w:val="24"/>
          <w:szCs w:val="24"/>
        </w:rPr>
        <w:t xml:space="preserve"> alandaki enerji nakil hatlarının 2018 yatırım programı kapsamında kaldırılacak olduğu, imar planından kaldırılmasında sakınca olmadığını belirtir yazı dikkate alınarak alanda enerji nakil hattının kaldırılarak alanın yeniden </w:t>
      </w:r>
      <w:r w:rsidRPr="009043D9">
        <w:rPr>
          <w:rFonts w:ascii="Times New Roman" w:hAnsi="Times New Roman" w:cs="Times New Roman"/>
          <w:bCs/>
          <w:sz w:val="24"/>
          <w:szCs w:val="24"/>
        </w:rPr>
        <w:t xml:space="preserve">planlanması </w:t>
      </w:r>
      <w:r w:rsidRPr="009043D9">
        <w:rPr>
          <w:rFonts w:ascii="Times New Roman" w:hAnsi="Times New Roman" w:cs="Times New Roman"/>
          <w:sz w:val="24"/>
          <w:szCs w:val="24"/>
        </w:rPr>
        <w:t>talebinin kabulünün İşari olarak yapılan oylama neticesinde oy birliği ile kabul edildi.</w:t>
      </w:r>
      <w:proofErr w:type="gramEnd"/>
    </w:p>
    <w:p w:rsidR="00D9220E" w:rsidRPr="00B3260B" w:rsidRDefault="00B3260B" w:rsidP="00D9220E">
      <w:pPr>
        <w:spacing w:line="276" w:lineRule="auto"/>
        <w:rPr>
          <w:rFonts w:eastAsiaTheme="minorEastAsia"/>
          <w:b/>
          <w:sz w:val="24"/>
          <w:szCs w:val="24"/>
          <w:u w:val="single"/>
        </w:rPr>
      </w:pPr>
      <w:r w:rsidRPr="00B3260B">
        <w:rPr>
          <w:rFonts w:eastAsiaTheme="minorEastAsia"/>
          <w:b/>
          <w:sz w:val="24"/>
          <w:szCs w:val="24"/>
          <w:u w:val="single"/>
        </w:rPr>
        <w:t>Karar No: 104</w:t>
      </w:r>
    </w:p>
    <w:p w:rsidR="00B3260B" w:rsidRPr="00B3260B" w:rsidRDefault="00B3260B" w:rsidP="00B3260B">
      <w:pPr>
        <w:spacing w:line="276" w:lineRule="auto"/>
        <w:ind w:firstLine="708"/>
        <w:jc w:val="both"/>
        <w:rPr>
          <w:sz w:val="24"/>
          <w:szCs w:val="24"/>
        </w:rPr>
      </w:pPr>
      <w:r w:rsidRPr="00B3260B">
        <w:rPr>
          <w:color w:val="000000"/>
          <w:sz w:val="24"/>
          <w:szCs w:val="24"/>
        </w:rPr>
        <w:t>Meclis gündeminin 8. maddesinde yer alan; İmar ve Bayındırlık Komisyonunun 2</w:t>
      </w:r>
      <w:r w:rsidRPr="00B3260B">
        <w:rPr>
          <w:sz w:val="24"/>
          <w:szCs w:val="24"/>
        </w:rPr>
        <w:t xml:space="preserve">2.09.2017 </w:t>
      </w:r>
      <w:r w:rsidRPr="00B3260B">
        <w:rPr>
          <w:color w:val="000000"/>
          <w:sz w:val="24"/>
          <w:szCs w:val="24"/>
        </w:rPr>
        <w:t xml:space="preserve">tarihli ve 24 sayılı raporunda; </w:t>
      </w:r>
      <w:r w:rsidRPr="00B3260B">
        <w:rPr>
          <w:sz w:val="24"/>
          <w:szCs w:val="24"/>
        </w:rPr>
        <w:t xml:space="preserve">Talas Belediyesi Meclisinin 05.09.2017 tarihli ve 96 sayılı kararı ile Komisyonumuza havale edilen, Kayseri İli, Talas İlçe Belediyesi Sınırları İçerisinde 1/1000 Ölçekli, </w:t>
      </w:r>
      <w:proofErr w:type="spellStart"/>
      <w:r w:rsidRPr="00B3260B">
        <w:rPr>
          <w:sz w:val="24"/>
          <w:szCs w:val="24"/>
        </w:rPr>
        <w:t>İlave+Revizyon</w:t>
      </w:r>
      <w:proofErr w:type="spellEnd"/>
      <w:r w:rsidRPr="00B3260B">
        <w:rPr>
          <w:sz w:val="24"/>
          <w:szCs w:val="24"/>
        </w:rPr>
        <w:t xml:space="preserve"> Uygulama İmar Planı, Uygulama İmar Planı Değişikliği, İmar </w:t>
      </w:r>
      <w:r w:rsidRPr="00B3260B">
        <w:rPr>
          <w:sz w:val="24"/>
          <w:szCs w:val="24"/>
        </w:rPr>
        <w:lastRenderedPageBreak/>
        <w:t xml:space="preserve">Uygulaması, Halihazır Harita ve Jeolojik Etüt Yapımı İşi kapsamında Talas merkez mahallelerini kapsayan 1/25000 ölçekli nazım imar planı değişikliği, 1/5000 ölçekli ilave - </w:t>
      </w:r>
      <w:proofErr w:type="gramStart"/>
      <w:r w:rsidRPr="00B3260B">
        <w:rPr>
          <w:sz w:val="24"/>
          <w:szCs w:val="24"/>
        </w:rPr>
        <w:t>revizyon</w:t>
      </w:r>
      <w:proofErr w:type="gramEnd"/>
      <w:r w:rsidRPr="00B3260B">
        <w:rPr>
          <w:sz w:val="24"/>
          <w:szCs w:val="24"/>
        </w:rPr>
        <w:t xml:space="preserve"> nazım imar planı Kayseri Büyükşehir Belediyesinin 13.02.2017 tarihli ve 61 sayılı kararı ile kabul edilmiştir. </w:t>
      </w:r>
    </w:p>
    <w:p w:rsidR="00B3260B" w:rsidRPr="00B3260B" w:rsidRDefault="00B3260B" w:rsidP="00B3260B">
      <w:pPr>
        <w:spacing w:line="276" w:lineRule="auto"/>
        <w:jc w:val="both"/>
        <w:rPr>
          <w:sz w:val="24"/>
          <w:szCs w:val="24"/>
        </w:rPr>
      </w:pPr>
      <w:r w:rsidRPr="00B3260B">
        <w:rPr>
          <w:sz w:val="24"/>
          <w:szCs w:val="24"/>
        </w:rPr>
        <w:tab/>
        <w:t xml:space="preserve">1/5000 ölçekli ilave - </w:t>
      </w:r>
      <w:proofErr w:type="gramStart"/>
      <w:r w:rsidRPr="00B3260B">
        <w:rPr>
          <w:sz w:val="24"/>
          <w:szCs w:val="24"/>
        </w:rPr>
        <w:t>revizyon</w:t>
      </w:r>
      <w:proofErr w:type="gramEnd"/>
      <w:r w:rsidRPr="00B3260B">
        <w:rPr>
          <w:sz w:val="24"/>
          <w:szCs w:val="24"/>
        </w:rPr>
        <w:t xml:space="preserve"> nazım imar planına uygun olarak plan müellifi tarafından hazırlanan ve Belediyemiz Meclisinin 08.06.2017 tarihli ve 74 – 75 – 76 – 78 – 79 – 80 – 81 sayılı kararlarıyla onaylanan uygulama imar planı paftaları ve plan notları, Kayseri Büyükşehir Belediyesi Meclisinin 10.07.2017 tarihli 291 sayılı kararı ile onanarak 27.07.2017 tarihinde Belediyemiz panosunda ve internet sitesinde askıya çıkarılmış olup 25.08.2017 tarihinde mesai bitiminde askıdan indirilmiştir.</w:t>
      </w:r>
    </w:p>
    <w:p w:rsidR="00B3260B" w:rsidRPr="00B3260B" w:rsidRDefault="00B3260B" w:rsidP="00B3260B">
      <w:pPr>
        <w:spacing w:line="276" w:lineRule="auto"/>
        <w:jc w:val="both"/>
        <w:rPr>
          <w:sz w:val="24"/>
          <w:szCs w:val="24"/>
        </w:rPr>
      </w:pPr>
      <w:r w:rsidRPr="00B3260B">
        <w:rPr>
          <w:sz w:val="24"/>
          <w:szCs w:val="24"/>
        </w:rPr>
        <w:tab/>
        <w:t xml:space="preserve">Talas ilçesi merkez mahalleleri kapsayan 1/1000 ölçekli ilave - </w:t>
      </w:r>
      <w:proofErr w:type="gramStart"/>
      <w:r w:rsidRPr="00B3260B">
        <w:rPr>
          <w:sz w:val="24"/>
          <w:szCs w:val="24"/>
        </w:rPr>
        <w:t>revizyon</w:t>
      </w:r>
      <w:proofErr w:type="gramEnd"/>
      <w:r w:rsidRPr="00B3260B">
        <w:rPr>
          <w:sz w:val="24"/>
          <w:szCs w:val="24"/>
        </w:rPr>
        <w:t xml:space="preserve"> uygulama imar planına askı ilan süreci içerisinde muhtelif parsellere itiraz edilmiştir. Yapılan tetkik ve inceleme neticesinde; </w:t>
      </w:r>
    </w:p>
    <w:p w:rsidR="00B3260B" w:rsidRPr="00B3260B" w:rsidRDefault="00B3260B" w:rsidP="00B3260B">
      <w:pPr>
        <w:spacing w:line="276" w:lineRule="auto"/>
        <w:ind w:firstLine="708"/>
        <w:jc w:val="both"/>
        <w:rPr>
          <w:sz w:val="24"/>
          <w:szCs w:val="24"/>
        </w:rPr>
      </w:pPr>
      <w:r w:rsidRPr="00B3260B">
        <w:rPr>
          <w:sz w:val="24"/>
          <w:szCs w:val="24"/>
        </w:rPr>
        <w:t xml:space="preserve">Komisyon Raporu aşağıdaki şekliyle </w:t>
      </w:r>
      <w:proofErr w:type="gramStart"/>
      <w:r w:rsidRPr="00B3260B">
        <w:rPr>
          <w:sz w:val="24"/>
          <w:szCs w:val="24"/>
        </w:rPr>
        <w:t xml:space="preserve">paragraf  </w:t>
      </w:r>
      <w:proofErr w:type="spellStart"/>
      <w:r w:rsidRPr="00B3260B">
        <w:rPr>
          <w:sz w:val="24"/>
          <w:szCs w:val="24"/>
        </w:rPr>
        <w:t>paragraf</w:t>
      </w:r>
      <w:proofErr w:type="spellEnd"/>
      <w:proofErr w:type="gramEnd"/>
      <w:r w:rsidRPr="00B3260B">
        <w:rPr>
          <w:sz w:val="24"/>
          <w:szCs w:val="24"/>
        </w:rPr>
        <w:t xml:space="preserve"> oya sunuldu:</w:t>
      </w:r>
    </w:p>
    <w:p w:rsidR="00B3260B" w:rsidRPr="00B3260B" w:rsidRDefault="00B3260B" w:rsidP="00B3260B">
      <w:pPr>
        <w:spacing w:line="276" w:lineRule="auto"/>
        <w:ind w:firstLine="708"/>
        <w:jc w:val="both"/>
        <w:rPr>
          <w:sz w:val="24"/>
          <w:szCs w:val="24"/>
        </w:rPr>
      </w:pPr>
      <w:r w:rsidRPr="00B3260B">
        <w:rPr>
          <w:b/>
          <w:sz w:val="24"/>
          <w:szCs w:val="24"/>
        </w:rPr>
        <w:t>13 ada, 22 parsel, 4, 10, 11, 22, 23 parsel</w:t>
      </w:r>
      <w:r w:rsidRPr="00B3260B">
        <w:rPr>
          <w:sz w:val="24"/>
          <w:szCs w:val="24"/>
        </w:rPr>
        <w:t xml:space="preserve"> numaralı taşınmazların bulunduğu alandaki 10 metre genişliğinde planlanan yolun 7 metre olarak planlanması, adanın güneyindeki yeşil alanın kaldırılması talep edilmektedir. Bahsi geçen yeşil alanın söz konusu alanın güneyine taşınmasının ve 10 metre genişliğindeki yolun 7 metre olarak planlanması talebinin kabulünün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16 ada, 7 parsel </w:t>
      </w:r>
      <w:r w:rsidRPr="00B3260B">
        <w:rPr>
          <w:sz w:val="24"/>
          <w:szCs w:val="24"/>
        </w:rPr>
        <w:t>numaralı taşınmazdaki parkın kaldırılması talep edilmekte olup, bahsi geçen alan imar planında yol ve konut alanı olarak planlı bulunmakta olup, parsel içerisinde park alanı bulunmadığından dolayı talebin reddinin uygun olacağı Komisyon Raporunda belirtilmiş olup işari olarak yapılan oylama neticesinde oy birliği ile kabul edildi.</w:t>
      </w:r>
    </w:p>
    <w:p w:rsidR="00B3260B" w:rsidRPr="009043D9" w:rsidRDefault="00B3260B" w:rsidP="009043D9">
      <w:pPr>
        <w:spacing w:line="276" w:lineRule="auto"/>
        <w:ind w:firstLine="708"/>
        <w:jc w:val="both"/>
        <w:rPr>
          <w:sz w:val="24"/>
          <w:szCs w:val="24"/>
        </w:rPr>
      </w:pPr>
      <w:proofErr w:type="gramStart"/>
      <w:r w:rsidRPr="00B3260B">
        <w:rPr>
          <w:b/>
          <w:sz w:val="24"/>
          <w:szCs w:val="24"/>
        </w:rPr>
        <w:t xml:space="preserve">20 ada, 13, 14 ve 15 parsel </w:t>
      </w:r>
      <w:r w:rsidRPr="00B3260B">
        <w:rPr>
          <w:sz w:val="24"/>
          <w:szCs w:val="24"/>
        </w:rPr>
        <w:t>numaralı taşınmazların bulunduğu alandaki park alanı ve belediye hizmet alanının kaldırılması ve konut alanı planlanması taleplerinin 1/5000 ölçekli nazım imar planı kararlarına aykırı olması nedeniyle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21 ada, 9 parsel </w:t>
      </w:r>
      <w:r w:rsidRPr="00B3260B">
        <w:rPr>
          <w:sz w:val="24"/>
          <w:szCs w:val="24"/>
        </w:rPr>
        <w:t>numaralı taşınmazın bulunduğu alandaki otoparkın kaldırılması talebinin bölgedeki taşıt yollarının sürdürülmesinde olumsuz yönde etki edeceği yönündeki plan müellifi görüşüne istinaden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22 ada 92, 93, 94, 95, 96, 97 ve 98 parsel </w:t>
      </w:r>
      <w:r w:rsidRPr="00B3260B">
        <w:rPr>
          <w:sz w:val="24"/>
          <w:szCs w:val="24"/>
        </w:rPr>
        <w:t xml:space="preserve">numaralı taşınmazların bulunduğu alandaki imar adasındaki büyümeye yapılan itiraz değerlendirilmiş olup, bahsi geçen alanda imar uygulaması yapılması düşünüldüğünden ve üst ölçekli plan kararlarına aykırı olmasından dolayı zemin kat ticaret, üst katların otopark olarak planlanması talebinin reddinin uygun olacağı, ancak itiraza istinaden adadaki yapılaşmanın daha sağlıklı olması için adanın batısına 10 metre diğer cephelere 5 metre çekme mesafesinin konulmasının uygun olacağı Komisyon Raporunda belirtilmiş olup işari olarak yapılan oylama neticesinde oy birliği ile kabul edildi. </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23 ada, 12 parsel </w:t>
      </w:r>
      <w:r w:rsidRPr="00B3260B">
        <w:rPr>
          <w:sz w:val="24"/>
          <w:szCs w:val="24"/>
        </w:rPr>
        <w:t xml:space="preserve">numaralı taşınmazın bulunduğu alandaki </w:t>
      </w:r>
      <w:proofErr w:type="spellStart"/>
      <w:r w:rsidRPr="00B3260B">
        <w:rPr>
          <w:sz w:val="24"/>
          <w:szCs w:val="24"/>
        </w:rPr>
        <w:t>Yençok</w:t>
      </w:r>
      <w:proofErr w:type="spellEnd"/>
      <w:r w:rsidRPr="00B3260B">
        <w:rPr>
          <w:sz w:val="24"/>
          <w:szCs w:val="24"/>
        </w:rPr>
        <w:t xml:space="preserve">=34.00 metre yapılaşma şartının </w:t>
      </w:r>
      <w:proofErr w:type="spellStart"/>
      <w:r w:rsidRPr="00B3260B">
        <w:rPr>
          <w:sz w:val="24"/>
          <w:szCs w:val="24"/>
        </w:rPr>
        <w:t>Yençok</w:t>
      </w:r>
      <w:proofErr w:type="spellEnd"/>
      <w:r w:rsidRPr="00B3260B">
        <w:rPr>
          <w:sz w:val="24"/>
          <w:szCs w:val="24"/>
        </w:rPr>
        <w:t>=50.50 metre olması talebinin alanın çevresiyle birlikte değerlendirilerek planlandığı yönündeki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24 ada, 390, 391, 395, 393, 360, 392 ve 413 parsel</w:t>
      </w:r>
      <w:r w:rsidRPr="00B3260B">
        <w:rPr>
          <w:sz w:val="24"/>
          <w:szCs w:val="24"/>
        </w:rPr>
        <w:t xml:space="preserve"> numaralı taşınmazın bulunduğu alandaki emsal artış talebi imar planının alanın çevresiyle birlikte değerlendirilerek plan </w:t>
      </w:r>
      <w:proofErr w:type="gramStart"/>
      <w:r w:rsidRPr="00B3260B">
        <w:rPr>
          <w:sz w:val="24"/>
          <w:szCs w:val="24"/>
        </w:rPr>
        <w:t>projeksiyonu</w:t>
      </w:r>
      <w:proofErr w:type="gramEnd"/>
      <w:r w:rsidRPr="00B3260B">
        <w:rPr>
          <w:sz w:val="24"/>
          <w:szCs w:val="24"/>
        </w:rPr>
        <w:t xml:space="preserve"> ve </w:t>
      </w:r>
      <w:r w:rsidRPr="00B3260B">
        <w:rPr>
          <w:sz w:val="24"/>
          <w:szCs w:val="24"/>
        </w:rPr>
        <w:lastRenderedPageBreak/>
        <w:t>donatı ihtiyacına uygun olacak şekilde yapıldığı yönündeki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Mevlana Mahallesi, Harami Mevkiinde 300, 328, 3674, 254, 255, 263, 266, 269, 270, 277, 290, 293, 299, 320, 477, 482 parsel </w:t>
      </w:r>
      <w:r w:rsidRPr="00B3260B">
        <w:rPr>
          <w:sz w:val="24"/>
          <w:szCs w:val="24"/>
        </w:rPr>
        <w:t xml:space="preserve">numaralı taşınmazların bulunduğu alandaki emsal artış talebinin çevre koşulları, nüfus </w:t>
      </w:r>
      <w:proofErr w:type="gramStart"/>
      <w:r w:rsidRPr="00B3260B">
        <w:rPr>
          <w:sz w:val="24"/>
          <w:szCs w:val="24"/>
        </w:rPr>
        <w:t>projeksiyonu</w:t>
      </w:r>
      <w:proofErr w:type="gramEnd"/>
      <w:r w:rsidRPr="00B3260B">
        <w:rPr>
          <w:sz w:val="24"/>
          <w:szCs w:val="24"/>
        </w:rPr>
        <w:t xml:space="preserve"> ve 1/5000 ölçekli nazım imar planı yoğunluk kararlarına uygun olarak plan düzenlendiği yönündeki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51 ada 31, 35 ve 139 parsel </w:t>
      </w:r>
      <w:r w:rsidRPr="00B3260B">
        <w:rPr>
          <w:sz w:val="24"/>
          <w:szCs w:val="24"/>
        </w:rPr>
        <w:t xml:space="preserve">numaralı taşınmazların bulunduğu alandaki emsal artış talebinin alanın çevre koşulları, nüfus </w:t>
      </w:r>
      <w:proofErr w:type="gramStart"/>
      <w:r w:rsidRPr="00B3260B">
        <w:rPr>
          <w:sz w:val="24"/>
          <w:szCs w:val="24"/>
        </w:rPr>
        <w:t>projeksiyonu</w:t>
      </w:r>
      <w:proofErr w:type="gramEnd"/>
      <w:r w:rsidRPr="00B3260B">
        <w:rPr>
          <w:sz w:val="24"/>
          <w:szCs w:val="24"/>
        </w:rPr>
        <w:t xml:space="preserve"> ve 1/5000 ölçekli nazım imar planı yoğunluk kararlarına uygun olarak plan düzenlendiği yönündeki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53 ada, 15 ve 16 parsel </w:t>
      </w:r>
      <w:r w:rsidRPr="00B3260B">
        <w:rPr>
          <w:sz w:val="24"/>
          <w:szCs w:val="24"/>
        </w:rPr>
        <w:t xml:space="preserve">numaralı taşınmazların bulunduğu alandaki emsal oranının 2.00 olarak düzenlenmesi talebinin alanda inşaat alanı artışı sağlandığı, çevre yapılaşma koşulları, nüfus </w:t>
      </w:r>
      <w:proofErr w:type="gramStart"/>
      <w:r w:rsidRPr="00B3260B">
        <w:rPr>
          <w:sz w:val="24"/>
          <w:szCs w:val="24"/>
        </w:rPr>
        <w:t>projeksiyonu</w:t>
      </w:r>
      <w:proofErr w:type="gramEnd"/>
      <w:r w:rsidRPr="00B3260B">
        <w:rPr>
          <w:sz w:val="24"/>
          <w:szCs w:val="24"/>
        </w:rPr>
        <w:t xml:space="preserve"> ve 1/5000 ölçekli nazım imar planı yoğunluk kararlarına uygun olarak plan düzenlendiği yönündeki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129 ada, 6 parsel </w:t>
      </w:r>
      <w:r w:rsidRPr="00B3260B">
        <w:rPr>
          <w:sz w:val="24"/>
          <w:szCs w:val="24"/>
        </w:rPr>
        <w:t>numaralı taşınmazın mülkiyeti Mazbut Hacı Musa Kızı Şefika Vakfı’na ait olduğu ve taşınmazın akar nitelikli konut – turizm - ticaret vb. gelir getirici bir imar fonksiyonu verilmesine yönelik Vakıflar Genel Müdürlüğünün itirazına ilişkin bahsi geçen alanın 50 metre genişliğinde yol olarak planlı olması ve talebin üst ölçekli plan kararlarına aykırı olması sebebiyle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325 ada, 2 parsel ve 208 ada, 14 parsel </w:t>
      </w:r>
      <w:r w:rsidRPr="00B3260B">
        <w:rPr>
          <w:sz w:val="24"/>
          <w:szCs w:val="24"/>
        </w:rPr>
        <w:t xml:space="preserve">numaralı taşınmazların bulunduğu imar adalarının emsal değerinin artırılması talebinin alanın çevresiyle birlikte değerlendirilerek çevre koşullarına plan </w:t>
      </w:r>
      <w:proofErr w:type="gramStart"/>
      <w:r w:rsidRPr="00B3260B">
        <w:rPr>
          <w:sz w:val="24"/>
          <w:szCs w:val="24"/>
        </w:rPr>
        <w:t>projeksiyon</w:t>
      </w:r>
      <w:proofErr w:type="gramEnd"/>
      <w:r w:rsidRPr="00B3260B">
        <w:rPr>
          <w:sz w:val="24"/>
          <w:szCs w:val="24"/>
        </w:rPr>
        <w:t xml:space="preserve"> nüfusu, 1/5000 ölçekli nazım imar planı ve donatı ihtiyacına uygun olacak şekilde yapılaşma şartlarının belirlendiği şeklindeki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208 ada, 17 parsel </w:t>
      </w:r>
      <w:r w:rsidRPr="00B3260B">
        <w:rPr>
          <w:sz w:val="24"/>
          <w:szCs w:val="24"/>
        </w:rPr>
        <w:t xml:space="preserve">numaralı taşınmazın bulunduğu alandaki özel sosyal tesis alanı olarak planlı imar adasının bir kısmının yol olarak planlanmasına ilişkin itirazın mevcut durumun plana işlendiği yönündeki plan müellifi görüşüne istinaden reddinin uygun olacağı Komisyon Raporunda belirtilmiş olup işari olarak yapılan oylama neticesinde Meclis Üyesi Veli </w:t>
      </w:r>
      <w:proofErr w:type="spellStart"/>
      <w:r w:rsidRPr="00B3260B">
        <w:rPr>
          <w:sz w:val="24"/>
          <w:szCs w:val="24"/>
        </w:rPr>
        <w:t>ÖZCAN’ın</w:t>
      </w:r>
      <w:proofErr w:type="spellEnd"/>
      <w:r w:rsidRPr="00B3260B">
        <w:rPr>
          <w:sz w:val="24"/>
          <w:szCs w:val="24"/>
        </w:rPr>
        <w:t xml:space="preserve"> ret oyuna karşılık oy çokluğu ile kabul edildi.</w:t>
      </w:r>
      <w:proofErr w:type="gramEnd"/>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260 ada, 1 parsel </w:t>
      </w:r>
      <w:r w:rsidRPr="00B3260B">
        <w:rPr>
          <w:sz w:val="24"/>
          <w:szCs w:val="24"/>
        </w:rPr>
        <w:t>numaralı taşınmazın bulunduğu imar adasındaki çekme mesafelerinin 7 metreden 5 metreye düşürülmesi talebi incelenmiş olup, adanın kuzey ve güney cephelerindeki çekme mesafelerinin 5 metreye düşürülmesinin, doğu ve batı yönündeki çekme mesafelerinin ise 7 metre olarak planlanmasının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Mevlana Mahallesi, Harami mevkii, 285 parsel </w:t>
      </w:r>
      <w:r w:rsidRPr="00B3260B">
        <w:rPr>
          <w:sz w:val="24"/>
          <w:szCs w:val="24"/>
        </w:rPr>
        <w:t xml:space="preserve">numaralı taşınmazın bulunduğu alan imar planında cami alanı, ilkokul alanı ve kısmen yol olarak planlı olup, bahsi geçen alanda İmar Kanunu’nun 18. madde uygulamasında DOP oranının makul ölçüde olması ve parselin tek parça </w:t>
      </w:r>
      <w:r w:rsidRPr="00B3260B">
        <w:rPr>
          <w:sz w:val="24"/>
          <w:szCs w:val="24"/>
        </w:rPr>
        <w:lastRenderedPageBreak/>
        <w:t xml:space="preserve">halinde başka bir parsele </w:t>
      </w:r>
      <w:proofErr w:type="spellStart"/>
      <w:r w:rsidRPr="00B3260B">
        <w:rPr>
          <w:sz w:val="24"/>
          <w:szCs w:val="24"/>
        </w:rPr>
        <w:t>hisselendirilmemesi</w:t>
      </w:r>
      <w:proofErr w:type="spellEnd"/>
      <w:r w:rsidRPr="00B3260B">
        <w:rPr>
          <w:sz w:val="24"/>
          <w:szCs w:val="24"/>
        </w:rPr>
        <w:t xml:space="preserve"> talebinin imar planı ile ilgili olmaması, İmar Kanunu’nun 18. madde esaslarıyla ilgili olması sebebiyle itirazın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Mevlana Mahallesi, Harami mevkii, 318 parsel </w:t>
      </w:r>
      <w:r w:rsidRPr="00B3260B">
        <w:rPr>
          <w:sz w:val="24"/>
          <w:szCs w:val="24"/>
        </w:rPr>
        <w:t>numaralı taşınmazın bulunduğu alan üniversite alanı ve kısmen konut olarak planlı olup 1/5000 ölçekli nazım imar planına uygun olarak 1/1000 ölçekli uygulama imar planı yapıldığından dolayı itirazın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336 ada, 9 parsel </w:t>
      </w:r>
      <w:r w:rsidRPr="00B3260B">
        <w:rPr>
          <w:sz w:val="24"/>
          <w:szCs w:val="24"/>
        </w:rPr>
        <w:t>numaralı taşınmazın güneyinde kalan 10 metre genişliğindeki yolun kaldırılması talebine ilişkin yolun kapatılması durumunda nüfus yoğunluğunun yüksek olduğu bu bölgede 250 metre uzunluğunda blok halinde geçiş olmayan yapı adası oluşacağına ilişkin plan müellifi görüşüne istinaden talebin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Mevlana Mahallesi, Harami mevkii, 341 parsel </w:t>
      </w:r>
      <w:r w:rsidRPr="00B3260B">
        <w:rPr>
          <w:sz w:val="24"/>
          <w:szCs w:val="24"/>
        </w:rPr>
        <w:t xml:space="preserve">numaralı taşınmaz imar planında kısmen yükseköğretim alanı ve yeşil alan olarak planlı olup, bahsi geçen yeşil alanın kaldırılması talep edilmektedir. </w:t>
      </w:r>
      <w:proofErr w:type="gramStart"/>
      <w:r w:rsidRPr="00B3260B">
        <w:rPr>
          <w:sz w:val="24"/>
          <w:szCs w:val="24"/>
        </w:rPr>
        <w:t>Alanın çevre koşullara, 1/5000 ölçekli nazım imar planı ve donatı ihtiyacına uygun şekilde planlandığına ilişkin plan müellifi görüşüne istinaden ve bahsi geçen alanda 3194 sayılı İmar Kanunu’nun 18. madde uygulaması yapılması düşünüldüğünden talebin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427 ada, 20 parsel </w:t>
      </w:r>
      <w:r w:rsidRPr="00B3260B">
        <w:rPr>
          <w:sz w:val="24"/>
          <w:szCs w:val="24"/>
        </w:rPr>
        <w:t>numaralı taşınmazın bulunduğu alanda imar planındaki 5 metre genişliğindeki yolun 7 metre olarak planlandığından dolayı parselinden terkinin çıktığı belirtilerek itiraz edilmektedir. Mekânsal Planlar Yapım Yönetmeliği’nin 26. maddesinin 6. fıkrasının (c) bendine istinaden 7 metreden dar yollardan cephe alınamamasından dolayı bahsi geçen yolun 7 metre olarak korunmasının uygun olacağı ancak plan notlarının A.</w:t>
      </w:r>
      <w:proofErr w:type="gramStart"/>
      <w:r w:rsidRPr="00B3260B">
        <w:rPr>
          <w:sz w:val="24"/>
          <w:szCs w:val="24"/>
        </w:rPr>
        <w:t>1.5</w:t>
      </w:r>
      <w:proofErr w:type="gramEnd"/>
      <w:r w:rsidRPr="00B3260B">
        <w:rPr>
          <w:sz w:val="24"/>
          <w:szCs w:val="24"/>
        </w:rPr>
        <w:t>. maddesinin “</w:t>
      </w:r>
      <w:r w:rsidRPr="00B3260B">
        <w:rPr>
          <w:i/>
          <w:sz w:val="24"/>
          <w:szCs w:val="24"/>
        </w:rPr>
        <w:t>İMAR ADASI İLE İMAR PARSELİ ARASINDAKİ 3 METREYE KADAR KAYIKLIK/UYUMSUZLUKLARDA, İMAR PLANI DEĞİŞİKLİĞİNE GEREK DUYULMADAN İMAR ADASINA GÖRE UYGULAMA YAPMAYA BELEDİYESİ YETKİLİDİR</w:t>
      </w:r>
      <w:r w:rsidRPr="00B3260B">
        <w:rPr>
          <w:sz w:val="24"/>
          <w:szCs w:val="24"/>
        </w:rPr>
        <w:t>.” şeklinde değiştirilmesinin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Mevlana Mahallesi, Harami mevkii, 485 parsel </w:t>
      </w:r>
      <w:r w:rsidRPr="00B3260B">
        <w:rPr>
          <w:sz w:val="24"/>
          <w:szCs w:val="24"/>
        </w:rPr>
        <w:t xml:space="preserve">numaralı taşınmazın bulunduğu alan imar planında kısmen konut alanı, yol ve park alanı olarak planlanmış olup, bahsi geçen alanda itirazda bulunulmaktadır. </w:t>
      </w:r>
      <w:proofErr w:type="gramStart"/>
      <w:r w:rsidRPr="00B3260B">
        <w:rPr>
          <w:sz w:val="24"/>
          <w:szCs w:val="24"/>
        </w:rPr>
        <w:t>Alanın çevresiyle birlikte değerlendirilerek 1/5000 ölçekli nazım imar planı ve donatı ihtiyacına göre uygun şekilde yapılaşma şartlarının belirlendiğine ilişkin plan müellifi görüşü ve alanda 3194 sayılı İmar Kanunu’nun 18. madde uygulaması düşünüldüğünden talebin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Mevlana Mahallesi, Harami mevkii, 491 parsel </w:t>
      </w:r>
      <w:r w:rsidRPr="00B3260B">
        <w:rPr>
          <w:sz w:val="24"/>
          <w:szCs w:val="24"/>
        </w:rPr>
        <w:t xml:space="preserve">numaralı taşınmazın bulunduğu alan imar planında yaya yolu ve park alanı olarak planlanmış olup bahsi geçen alanda itirazda bulunulmaktadır. </w:t>
      </w:r>
      <w:proofErr w:type="gramStart"/>
      <w:r w:rsidRPr="00B3260B">
        <w:rPr>
          <w:sz w:val="24"/>
          <w:szCs w:val="24"/>
        </w:rPr>
        <w:t>Alanın çevresiyle birlikte değerlendirilerek 1/5000 ölçekli nazım imar planı ve donatı ihtiyacına göre uygun şekilde yapılaşma şartlarının belirlendiğine ilişkin plan müellifi görüşü ve alanda 3194 sayılı İmar Kanunu’nun 18. madde uygulaması düşünüldüğünden talebin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777 ada, 3 parsel </w:t>
      </w:r>
      <w:r w:rsidRPr="00B3260B">
        <w:rPr>
          <w:sz w:val="24"/>
          <w:szCs w:val="24"/>
        </w:rPr>
        <w:t xml:space="preserve">numaralı taşınmazın bulunduğu alanda topoğrafyadan dolayı parsele ulaşım sağlanamadığından planın gözden geçirilmesi talebi, bölgede imar parsellerinin </w:t>
      </w:r>
      <w:r w:rsidRPr="00B3260B">
        <w:rPr>
          <w:sz w:val="24"/>
          <w:szCs w:val="24"/>
        </w:rPr>
        <w:lastRenderedPageBreak/>
        <w:t>oluştuğundan sorunun mimari plan ve vaziyet planı ile çözülmesinin uygun olacağına ilişkin plan müellifi görüşüne istinaden talebin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Mevlana Mahallesi, 902 parsel </w:t>
      </w:r>
      <w:r w:rsidRPr="00B3260B">
        <w:rPr>
          <w:sz w:val="24"/>
          <w:szCs w:val="24"/>
        </w:rPr>
        <w:t xml:space="preserve">numaralı taşınmazın bulunduğu alandaki emsal artışı talebinin alanın çevresiyle birlikte değerlendirilerek çevre koşullarına plan </w:t>
      </w:r>
      <w:proofErr w:type="gramStart"/>
      <w:r w:rsidRPr="00B3260B">
        <w:rPr>
          <w:sz w:val="24"/>
          <w:szCs w:val="24"/>
        </w:rPr>
        <w:t>projeksiyon</w:t>
      </w:r>
      <w:proofErr w:type="gramEnd"/>
      <w:r w:rsidRPr="00B3260B">
        <w:rPr>
          <w:sz w:val="24"/>
          <w:szCs w:val="24"/>
        </w:rPr>
        <w:t xml:space="preserve"> nüfusu, 1/5000 ölçekli nazım imar planı ve donatı ihtiyacına uygun olacak şekilde yapılaşma şartlarının belirlendiği şeklindeki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jc w:val="both"/>
        <w:rPr>
          <w:sz w:val="24"/>
          <w:szCs w:val="24"/>
        </w:rPr>
      </w:pPr>
      <w:r w:rsidRPr="00B3260B">
        <w:rPr>
          <w:sz w:val="24"/>
          <w:szCs w:val="24"/>
        </w:rPr>
        <w:tab/>
      </w:r>
      <w:r w:rsidRPr="00B3260B">
        <w:rPr>
          <w:b/>
          <w:sz w:val="24"/>
          <w:szCs w:val="24"/>
        </w:rPr>
        <w:t>904 ada, 1, 2 ve 3 parsellerin</w:t>
      </w:r>
      <w:r w:rsidRPr="00B3260B">
        <w:rPr>
          <w:sz w:val="24"/>
          <w:szCs w:val="24"/>
        </w:rPr>
        <w:t xml:space="preserve"> bulunduğu alanda tescilli parselin bozulması, emsal artışı talebi ve ticaret alanı olarak planlanması talebinin, alanda inşaat alanı artışı sağlanmakla birlikte çevre yapılaşma şartları, nüfus </w:t>
      </w:r>
      <w:proofErr w:type="gramStart"/>
      <w:r w:rsidRPr="00B3260B">
        <w:rPr>
          <w:sz w:val="24"/>
          <w:szCs w:val="24"/>
        </w:rPr>
        <w:t>projeksiyonu</w:t>
      </w:r>
      <w:proofErr w:type="gramEnd"/>
      <w:r w:rsidRPr="00B3260B">
        <w:rPr>
          <w:sz w:val="24"/>
          <w:szCs w:val="24"/>
        </w:rPr>
        <w:t xml:space="preserve"> ve 1/5000 ölçekli nazım imar planı sınırı ve yoğunluk kararlarına uygun şekilde düzenlendiğine ilişkin plan müellifi görüşüne istinaden ve bölgede 3194 sayılı Kanun’un 18. madde uygulaması düşünüldüğünden talebin reddinin uygun olacağı Komisyon Raporunda belirtilmiş olup işari olarak yapılan oylama neticesinde Meclis Üyesi Veli </w:t>
      </w:r>
      <w:proofErr w:type="spellStart"/>
      <w:r w:rsidRPr="00B3260B">
        <w:rPr>
          <w:sz w:val="24"/>
          <w:szCs w:val="24"/>
        </w:rPr>
        <w:t>ÖZCAN’ın</w:t>
      </w:r>
      <w:proofErr w:type="spellEnd"/>
      <w:r w:rsidRPr="00B3260B">
        <w:rPr>
          <w:sz w:val="24"/>
          <w:szCs w:val="24"/>
        </w:rPr>
        <w:t xml:space="preserve"> ret oyuna karşılık oy çokluğu ile kabul edildi.</w:t>
      </w:r>
    </w:p>
    <w:p w:rsidR="00B3260B" w:rsidRPr="00B3260B" w:rsidRDefault="00B3260B" w:rsidP="00B3260B">
      <w:pPr>
        <w:spacing w:line="276" w:lineRule="auto"/>
        <w:jc w:val="both"/>
        <w:rPr>
          <w:b/>
          <w:sz w:val="24"/>
          <w:szCs w:val="24"/>
        </w:rPr>
      </w:pPr>
      <w:r w:rsidRPr="00B3260B">
        <w:rPr>
          <w:sz w:val="24"/>
          <w:szCs w:val="24"/>
        </w:rPr>
        <w:tab/>
        <w:t xml:space="preserve"> </w:t>
      </w:r>
      <w:r w:rsidRPr="00B3260B">
        <w:rPr>
          <w:b/>
          <w:sz w:val="24"/>
          <w:szCs w:val="24"/>
        </w:rPr>
        <w:t xml:space="preserve">Mevlana Mahallesi, 981, 982, 992, 998, 999, 1004, 1015, 1018, 1019, 1022, 1026, 1033, 1041, 1043 parsel </w:t>
      </w:r>
      <w:r w:rsidRPr="00B3260B">
        <w:rPr>
          <w:sz w:val="24"/>
          <w:szCs w:val="24"/>
        </w:rPr>
        <w:t xml:space="preserve">numaralı taşınmazların bulunduğu alandaki lise alanı planlandığı ve emsal artırılması yönündeki muhtelif itiraz taleplerine ilişkin alanda inşaat alanı artışı sağlanmakla birlikte çevre yapılaşma şartları, nüfus </w:t>
      </w:r>
      <w:proofErr w:type="gramStart"/>
      <w:r w:rsidRPr="00B3260B">
        <w:rPr>
          <w:sz w:val="24"/>
          <w:szCs w:val="24"/>
        </w:rPr>
        <w:t>projeksiyonu</w:t>
      </w:r>
      <w:proofErr w:type="gramEnd"/>
      <w:r w:rsidRPr="00B3260B">
        <w:rPr>
          <w:sz w:val="24"/>
          <w:szCs w:val="24"/>
        </w:rPr>
        <w:t xml:space="preserve"> ve 1/5000 ölçekli nazım imar planı yoğunluk kararlarına uygun şekilde düzenlendiğine yönelik plan müellifi görüşüne istinaden ve bölgede 3194 sayılı Kanun’un 18. madde uygulaması düşünüldüğünden talebin reddinin uygun olacağı Komisyon Raporunda belirtilmiş olup işari olarak yapılan oylama neticesinde Meclis Üyesi Veli </w:t>
      </w:r>
      <w:proofErr w:type="spellStart"/>
      <w:r w:rsidRPr="00B3260B">
        <w:rPr>
          <w:sz w:val="24"/>
          <w:szCs w:val="24"/>
        </w:rPr>
        <w:t>ÖZCAN’ın</w:t>
      </w:r>
      <w:proofErr w:type="spellEnd"/>
      <w:r w:rsidRPr="00B3260B">
        <w:rPr>
          <w:sz w:val="24"/>
          <w:szCs w:val="24"/>
        </w:rPr>
        <w:t xml:space="preserve"> ret oyuna karşılık oy çokluğu ile kabul edildi.</w:t>
      </w:r>
    </w:p>
    <w:p w:rsidR="00B3260B" w:rsidRPr="00B3260B" w:rsidRDefault="00B3260B" w:rsidP="00B3260B">
      <w:pPr>
        <w:spacing w:line="276" w:lineRule="auto"/>
        <w:ind w:firstLine="708"/>
        <w:jc w:val="both"/>
        <w:rPr>
          <w:b/>
          <w:sz w:val="24"/>
          <w:szCs w:val="24"/>
        </w:rPr>
      </w:pPr>
      <w:r w:rsidRPr="00B3260B">
        <w:rPr>
          <w:b/>
          <w:sz w:val="24"/>
          <w:szCs w:val="24"/>
        </w:rPr>
        <w:t>Mevlana Mahallesi, 1008 ada 7, 8, 10, 11 parsel</w:t>
      </w:r>
      <w:r w:rsidRPr="00B3260B">
        <w:rPr>
          <w:sz w:val="24"/>
          <w:szCs w:val="24"/>
        </w:rPr>
        <w:t xml:space="preserve"> numaralı taşınmazların bulunduğu alandaki emsal artış talepleri alanın çevresiyle birlikte değerlendirilerek çevre koşullara, plan </w:t>
      </w:r>
      <w:proofErr w:type="gramStart"/>
      <w:r w:rsidRPr="00B3260B">
        <w:rPr>
          <w:sz w:val="24"/>
          <w:szCs w:val="24"/>
        </w:rPr>
        <w:t>projeksiyon</w:t>
      </w:r>
      <w:proofErr w:type="gramEnd"/>
      <w:r w:rsidRPr="00B3260B">
        <w:rPr>
          <w:sz w:val="24"/>
          <w:szCs w:val="24"/>
        </w:rPr>
        <w:t xml:space="preserve"> nüfusu, 1/5000 ölçekli nazım imar planı ve donatı ihtiyacına uygun şekilde yapılaşma şartları belirlendiği yönündeki plan müellifi görüşüne istinaden düşünüldüğünden talebin reddinin uygun olacağı Komisyon Raporunda belirtilmiş olup işari olarak yapılan oylama neticesinde Meclis Üyesi Veli </w:t>
      </w:r>
      <w:proofErr w:type="spellStart"/>
      <w:r w:rsidRPr="00B3260B">
        <w:rPr>
          <w:sz w:val="24"/>
          <w:szCs w:val="24"/>
        </w:rPr>
        <w:t>ÖZCAN’ın</w:t>
      </w:r>
      <w:proofErr w:type="spellEnd"/>
      <w:r w:rsidRPr="00B3260B">
        <w:rPr>
          <w:sz w:val="24"/>
          <w:szCs w:val="24"/>
        </w:rPr>
        <w:t xml:space="preserve"> ret oyuna karşılık oy çokluğu ile kabul edildi.</w:t>
      </w:r>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Talas ilçesi, Çömlekçi Mevkii, 1112 parsel </w:t>
      </w:r>
      <w:r w:rsidRPr="00B3260B">
        <w:rPr>
          <w:sz w:val="24"/>
          <w:szCs w:val="24"/>
        </w:rPr>
        <w:t xml:space="preserve">numaralı taşınmazın bulunduğu alandaki yolların </w:t>
      </w:r>
      <w:proofErr w:type="spellStart"/>
      <w:r w:rsidRPr="00B3260B">
        <w:rPr>
          <w:sz w:val="24"/>
          <w:szCs w:val="24"/>
        </w:rPr>
        <w:t>culdesac</w:t>
      </w:r>
      <w:proofErr w:type="spellEnd"/>
      <w:r w:rsidRPr="00B3260B">
        <w:rPr>
          <w:sz w:val="24"/>
          <w:szCs w:val="24"/>
        </w:rPr>
        <w:t xml:space="preserve"> şeklinde planlandığından dolayı ve adanın ortasından geçen yolun bölgedeki kadastro yoluna uygun olacak şekilde düzenlenmesi talebinin bölgedeki plan tasarımını etkilediği yönündeki plan müellifi görüşüne istinaden reddinin uygun olacağı Komisyon Raporunda belirtilmiş olup işari olarak yapılan oylama neticesinde oy birliği ile kabul edildi. </w:t>
      </w:r>
      <w:proofErr w:type="gramEnd"/>
    </w:p>
    <w:p w:rsidR="00B3260B" w:rsidRPr="00B3260B" w:rsidRDefault="00B3260B" w:rsidP="00B3260B">
      <w:pPr>
        <w:spacing w:line="276" w:lineRule="auto"/>
        <w:ind w:firstLine="708"/>
        <w:jc w:val="both"/>
        <w:rPr>
          <w:sz w:val="24"/>
          <w:szCs w:val="24"/>
        </w:rPr>
      </w:pPr>
      <w:r w:rsidRPr="00B3260B">
        <w:rPr>
          <w:b/>
          <w:sz w:val="24"/>
          <w:szCs w:val="24"/>
        </w:rPr>
        <w:t>Yukarı Mahalle, 1119 parsel</w:t>
      </w:r>
      <w:r w:rsidRPr="00B3260B">
        <w:rPr>
          <w:sz w:val="24"/>
          <w:szCs w:val="24"/>
        </w:rPr>
        <w:t xml:space="preserve"> numaralı taşınmazın bulunduğu alanın I. Derece Arkeolojik Sit Alanı olarak belirlendiğinden dolayı sit alanının plana işlenmesi ve çevresinin buna göre düzenlenmesi talebinin kabulünün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Talas ilçesi, Çömlekçi Mevkii, 1154 parsel </w:t>
      </w:r>
      <w:r w:rsidRPr="00B3260B">
        <w:rPr>
          <w:sz w:val="24"/>
          <w:szCs w:val="24"/>
        </w:rPr>
        <w:t>numaralı taşınmazın park alanı olarak planlanmasına yapılan itirazın üst ölçekli plan kararlarına aykırı olduğundan dolayı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sz w:val="24"/>
          <w:szCs w:val="24"/>
        </w:rPr>
        <w:t xml:space="preserve"> </w:t>
      </w:r>
      <w:r w:rsidRPr="00B3260B">
        <w:rPr>
          <w:b/>
          <w:sz w:val="24"/>
          <w:szCs w:val="24"/>
        </w:rPr>
        <w:t xml:space="preserve">Talas ilçesi, 1731 ve 1733 parsel </w:t>
      </w:r>
      <w:r w:rsidRPr="00B3260B">
        <w:rPr>
          <w:sz w:val="24"/>
          <w:szCs w:val="24"/>
        </w:rPr>
        <w:t xml:space="preserve">numaralı taşınmazların bulunduğu alanın konut alanı olarak planlanması talebi üst ölçekli plan kararlarına aykırı olduğundan dolayı reddinin uygun </w:t>
      </w:r>
      <w:r w:rsidRPr="00B3260B">
        <w:rPr>
          <w:sz w:val="24"/>
          <w:szCs w:val="24"/>
        </w:rPr>
        <w:lastRenderedPageBreak/>
        <w:t>olacağı Komisyon Raporunda belirtilmiş olup işari olarak yapılan oylama neticesinde oy birliği ile kabul edildi.</w:t>
      </w:r>
    </w:p>
    <w:p w:rsidR="00B3260B" w:rsidRPr="00B3260B" w:rsidRDefault="00B3260B" w:rsidP="00B3260B">
      <w:pPr>
        <w:spacing w:line="276" w:lineRule="auto"/>
        <w:ind w:firstLine="708"/>
        <w:jc w:val="both"/>
        <w:rPr>
          <w:b/>
          <w:sz w:val="24"/>
          <w:szCs w:val="24"/>
        </w:rPr>
      </w:pPr>
      <w:r w:rsidRPr="00B3260B">
        <w:rPr>
          <w:b/>
          <w:sz w:val="24"/>
          <w:szCs w:val="24"/>
        </w:rPr>
        <w:t xml:space="preserve">1403 ada, 1 parsel </w:t>
      </w:r>
      <w:r w:rsidRPr="00B3260B">
        <w:rPr>
          <w:sz w:val="24"/>
          <w:szCs w:val="24"/>
        </w:rPr>
        <w:t xml:space="preserve">numaralı taşınmazların bulunduğu alanın emsal değerinin 1.60’dan 1.80’e çıkarılması talebinin alanda inşaat alanı artışı sağlanmakla birlikte çevre yapılaşma koşulları, nüfus </w:t>
      </w:r>
      <w:proofErr w:type="gramStart"/>
      <w:r w:rsidRPr="00B3260B">
        <w:rPr>
          <w:sz w:val="24"/>
          <w:szCs w:val="24"/>
        </w:rPr>
        <w:t>projeksiyonu</w:t>
      </w:r>
      <w:proofErr w:type="gramEnd"/>
      <w:r w:rsidRPr="00B3260B">
        <w:rPr>
          <w:sz w:val="24"/>
          <w:szCs w:val="24"/>
        </w:rPr>
        <w:t xml:space="preserve"> ve 1/5000 ölçekli nazım imar planı yoğunluk kararlarına uygun olarak düzenlendiğinden dolayı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1501 ada, 1 parsel </w:t>
      </w:r>
      <w:r w:rsidRPr="00B3260B">
        <w:rPr>
          <w:sz w:val="24"/>
          <w:szCs w:val="24"/>
        </w:rPr>
        <w:t>numaralı taşınmazın bulunduğu alandaki ticaret alanı (Haber Alma ve İzleme Güvenlik Merkezi) olarak planlı alanın ticaret alanı olarak planlanması talebinin bahsi geçen alanın Talas Belediye Meclisinin 04.10.2010 tarihli, 224 sayılı kararı ile haber alma ve izleme güvenlik merkezi olması amacıyla bu şekilde planlanmasından dolayı talebin reddinin uygun olacağı Komisyon Raporunda belirtilmiş olup işari olarak yapılan oylama neticesinde oy birliği ile kabul edildi.</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Ali Dağı mevkii, 1595, 1721 parsel </w:t>
      </w:r>
      <w:r w:rsidRPr="00B3260B">
        <w:rPr>
          <w:sz w:val="24"/>
          <w:szCs w:val="24"/>
        </w:rPr>
        <w:t>numaralı taşınmazların bulunduğu alandaki 10.000 m</w:t>
      </w:r>
      <w:r w:rsidRPr="00B3260B">
        <w:rPr>
          <w:sz w:val="24"/>
          <w:szCs w:val="24"/>
          <w:vertAlign w:val="superscript"/>
        </w:rPr>
        <w:t xml:space="preserve">2 </w:t>
      </w:r>
      <w:r w:rsidRPr="00B3260B">
        <w:rPr>
          <w:sz w:val="24"/>
          <w:szCs w:val="24"/>
        </w:rPr>
        <w:t xml:space="preserve">ifraz şartının kaldırılması talebinin alanın çevresiyle birlikte değerlendirilerek plan </w:t>
      </w:r>
      <w:proofErr w:type="gramStart"/>
      <w:r w:rsidRPr="00B3260B">
        <w:rPr>
          <w:sz w:val="24"/>
          <w:szCs w:val="24"/>
        </w:rPr>
        <w:t>projeksiyonu</w:t>
      </w:r>
      <w:proofErr w:type="gramEnd"/>
      <w:r w:rsidRPr="00B3260B">
        <w:rPr>
          <w:sz w:val="24"/>
          <w:szCs w:val="24"/>
        </w:rPr>
        <w:t xml:space="preserve"> ve donatı ihtiyacına uygun olacak şekilde yapıldığı yönündeki plan müellifi görüşüne istinaden talebin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Talas ilçesi, 1024 parsel </w:t>
      </w:r>
      <w:r w:rsidRPr="00B3260B">
        <w:rPr>
          <w:sz w:val="24"/>
          <w:szCs w:val="24"/>
        </w:rPr>
        <w:t xml:space="preserve">numaralı taşınmaz imar uygulaması görmüş olup, bulunduğu alanda emsal artışı talebinin alanın çevresiyle birlikte değerlendirilerek plan </w:t>
      </w:r>
      <w:proofErr w:type="gramStart"/>
      <w:r w:rsidRPr="00B3260B">
        <w:rPr>
          <w:sz w:val="24"/>
          <w:szCs w:val="24"/>
        </w:rPr>
        <w:t>projeksiyonu</w:t>
      </w:r>
      <w:proofErr w:type="gramEnd"/>
      <w:r w:rsidRPr="00B3260B">
        <w:rPr>
          <w:sz w:val="24"/>
          <w:szCs w:val="24"/>
        </w:rPr>
        <w:t xml:space="preserve"> ve donatı ihtiyacına uygun olacak şekilde yapıldığı yönündeki plan müellifi görüşüne istinaden talebin reddinin uygun olacağı Komisyon Raporunda belirtilmiş olup işari olarak yapılan oylama neticesinde Meclis Üyesi Veli </w:t>
      </w:r>
      <w:proofErr w:type="spellStart"/>
      <w:r w:rsidRPr="00B3260B">
        <w:rPr>
          <w:sz w:val="24"/>
          <w:szCs w:val="24"/>
        </w:rPr>
        <w:t>ÖZCAN’ın</w:t>
      </w:r>
      <w:proofErr w:type="spellEnd"/>
      <w:r w:rsidRPr="00B3260B">
        <w:rPr>
          <w:sz w:val="24"/>
          <w:szCs w:val="24"/>
        </w:rPr>
        <w:t xml:space="preserve"> ret oyuna karşılık oy çokluğu ile kabul edildi.</w:t>
      </w:r>
    </w:p>
    <w:p w:rsidR="00B3260B" w:rsidRPr="00B3260B" w:rsidRDefault="00B3260B" w:rsidP="00B3260B">
      <w:pPr>
        <w:spacing w:line="276" w:lineRule="auto"/>
        <w:ind w:firstLine="708"/>
        <w:jc w:val="both"/>
        <w:rPr>
          <w:b/>
          <w:sz w:val="24"/>
          <w:szCs w:val="24"/>
        </w:rPr>
      </w:pPr>
      <w:r w:rsidRPr="00B3260B">
        <w:rPr>
          <w:b/>
          <w:sz w:val="24"/>
          <w:szCs w:val="24"/>
        </w:rPr>
        <w:t xml:space="preserve">1748 ada, 2, 3 ve 7 parsel </w:t>
      </w:r>
      <w:r w:rsidRPr="00B3260B">
        <w:rPr>
          <w:sz w:val="24"/>
          <w:szCs w:val="24"/>
        </w:rPr>
        <w:t xml:space="preserve">numaralı taşınmazların bulunduğu alandaki emsal artış talepleri alanın çevresiyle birlikte değerlendirilerek çevre koşullara, plan </w:t>
      </w:r>
      <w:proofErr w:type="gramStart"/>
      <w:r w:rsidRPr="00B3260B">
        <w:rPr>
          <w:sz w:val="24"/>
          <w:szCs w:val="24"/>
        </w:rPr>
        <w:t>projeksiyon</w:t>
      </w:r>
      <w:proofErr w:type="gramEnd"/>
      <w:r w:rsidRPr="00B3260B">
        <w:rPr>
          <w:sz w:val="24"/>
          <w:szCs w:val="24"/>
        </w:rPr>
        <w:t xml:space="preserve"> nüfusu, 1/5000 ölçekli nazım imar planı ve donatı ihtiyacına uygun şekilde yapılaşma şartları belirlendiği yönündeki plan müellifi görüşüne istinaden düşünüldüğünden talebin reddinin uygun olacağı Komisyon Raporunda belirtilmiş olup işari olarak yapılan oylama neticesinde Meclis Üyesi Veli </w:t>
      </w:r>
      <w:proofErr w:type="spellStart"/>
      <w:r w:rsidRPr="00B3260B">
        <w:rPr>
          <w:sz w:val="24"/>
          <w:szCs w:val="24"/>
        </w:rPr>
        <w:t>ÖZCAN’ın</w:t>
      </w:r>
      <w:proofErr w:type="spellEnd"/>
      <w:r w:rsidRPr="00B3260B">
        <w:rPr>
          <w:sz w:val="24"/>
          <w:szCs w:val="24"/>
        </w:rPr>
        <w:t xml:space="preserve"> ret oyuna karşılık oy çokluğu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Yukarı Mahalle, 2449 parsel </w:t>
      </w:r>
      <w:r w:rsidRPr="00B3260B">
        <w:rPr>
          <w:sz w:val="24"/>
          <w:szCs w:val="24"/>
        </w:rPr>
        <w:t>numaralı taşınmazların bulunduğu alandaki 7 metre genişliğindeki yolun kaydırılmasına ilişkin talebin imar parselleri dikkate alınarak planlandığı yönündeki plan müellifi görüşüne istinaden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proofErr w:type="gramStart"/>
      <w:r w:rsidRPr="00B3260B">
        <w:rPr>
          <w:b/>
          <w:sz w:val="24"/>
          <w:szCs w:val="24"/>
        </w:rPr>
        <w:t xml:space="preserve">Bahçelievler Mahallesi, 177 ada, 7 ve 10 parsel </w:t>
      </w:r>
      <w:r w:rsidRPr="00B3260B">
        <w:rPr>
          <w:sz w:val="24"/>
          <w:szCs w:val="24"/>
        </w:rPr>
        <w:t>numaralı Akpınar Apartmanı ve Emniyet Sitelerinin</w:t>
      </w:r>
      <w:r w:rsidRPr="00B3260B">
        <w:rPr>
          <w:b/>
          <w:sz w:val="24"/>
          <w:szCs w:val="24"/>
        </w:rPr>
        <w:t xml:space="preserve"> </w:t>
      </w:r>
      <w:r w:rsidRPr="00B3260B">
        <w:rPr>
          <w:sz w:val="24"/>
          <w:szCs w:val="24"/>
        </w:rPr>
        <w:t xml:space="preserve">bulunduğu imar planında BL-10 olarak planlı TİCK adasının 15 katlı olarak planlanması talebi çevrenin fiziki koşulları dikkate alınarak imar adasının E=3.80 </w:t>
      </w:r>
      <w:proofErr w:type="spellStart"/>
      <w:r w:rsidRPr="00B3260B">
        <w:rPr>
          <w:sz w:val="24"/>
          <w:szCs w:val="24"/>
        </w:rPr>
        <w:t>Yençok</w:t>
      </w:r>
      <w:proofErr w:type="spellEnd"/>
      <w:r w:rsidRPr="00B3260B">
        <w:rPr>
          <w:sz w:val="24"/>
          <w:szCs w:val="24"/>
        </w:rPr>
        <w:t xml:space="preserve">=50.50 metre olacak şekilde planlanmasının uygun olacağı Komisyon Raporunda belirtilmiş olup işari olarak yapılan oylama neticesinde oy birliği ile kabul edildi. </w:t>
      </w:r>
      <w:proofErr w:type="gramEnd"/>
    </w:p>
    <w:p w:rsidR="00B3260B" w:rsidRPr="00B3260B" w:rsidRDefault="00B3260B" w:rsidP="00B3260B">
      <w:pPr>
        <w:spacing w:line="276" w:lineRule="auto"/>
        <w:ind w:firstLine="708"/>
        <w:jc w:val="both"/>
        <w:rPr>
          <w:sz w:val="24"/>
          <w:szCs w:val="24"/>
        </w:rPr>
      </w:pPr>
      <w:r w:rsidRPr="00B3260B">
        <w:rPr>
          <w:b/>
          <w:sz w:val="24"/>
          <w:szCs w:val="24"/>
        </w:rPr>
        <w:t xml:space="preserve">Harman Mahallesi, 54 adanın </w:t>
      </w:r>
      <w:r w:rsidRPr="00B3260B">
        <w:rPr>
          <w:sz w:val="24"/>
          <w:szCs w:val="24"/>
        </w:rPr>
        <w:t>bulunduğu alana yapılan itirazların bir kısmının gerekçesiz olduğu bir kısmının da kentsel dönüşüm uygulamasını ilgilendirdiğinden dolayı reddinin uygun olacağı Komisyon Raporunda belirtilmiş olup işari olarak yapılan oylama neticesinde oy birliği ile kabul edildi.</w:t>
      </w:r>
    </w:p>
    <w:p w:rsidR="00B3260B" w:rsidRPr="00B3260B" w:rsidRDefault="00B3260B" w:rsidP="00B3260B">
      <w:pPr>
        <w:spacing w:line="276" w:lineRule="auto"/>
        <w:ind w:firstLine="708"/>
        <w:jc w:val="both"/>
        <w:rPr>
          <w:sz w:val="24"/>
          <w:szCs w:val="24"/>
        </w:rPr>
      </w:pPr>
      <w:r w:rsidRPr="00B3260B">
        <w:rPr>
          <w:b/>
          <w:sz w:val="24"/>
          <w:szCs w:val="24"/>
        </w:rPr>
        <w:t xml:space="preserve">Harman Mahallesinde, 354 ada 1 parsel </w:t>
      </w:r>
      <w:r w:rsidRPr="00B3260B">
        <w:rPr>
          <w:sz w:val="24"/>
          <w:szCs w:val="24"/>
        </w:rPr>
        <w:t xml:space="preserve">numaralı alanda </w:t>
      </w:r>
      <w:proofErr w:type="spellStart"/>
      <w:r w:rsidRPr="00B3260B">
        <w:rPr>
          <w:sz w:val="24"/>
          <w:szCs w:val="24"/>
        </w:rPr>
        <w:t>KCETAŞ’ın</w:t>
      </w:r>
      <w:proofErr w:type="spellEnd"/>
      <w:r w:rsidRPr="00B3260B">
        <w:rPr>
          <w:sz w:val="24"/>
          <w:szCs w:val="24"/>
        </w:rPr>
        <w:t xml:space="preserve"> talebine istinaden</w:t>
      </w:r>
      <w:r w:rsidRPr="00B3260B">
        <w:rPr>
          <w:b/>
          <w:sz w:val="24"/>
          <w:szCs w:val="24"/>
        </w:rPr>
        <w:t xml:space="preserve"> </w:t>
      </w:r>
      <w:r w:rsidRPr="00B3260B">
        <w:rPr>
          <w:sz w:val="24"/>
          <w:szCs w:val="24"/>
        </w:rPr>
        <w:t xml:space="preserve">koordinatları verilen trafo alanının plana işlenmesi ve mevcut plandaki trafo alanının kaldırılması </w:t>
      </w:r>
      <w:r w:rsidRPr="00B3260B">
        <w:rPr>
          <w:sz w:val="24"/>
          <w:szCs w:val="24"/>
        </w:rPr>
        <w:lastRenderedPageBreak/>
        <w:t>talebinin uygun olacağı Komisyon Raporunda belirtilmiş olup işari olarak yapılan oylama neticesinde oy birliği ile kabul edildi.</w:t>
      </w:r>
    </w:p>
    <w:p w:rsidR="00D9220E" w:rsidRPr="00B3260B" w:rsidRDefault="00B3260B" w:rsidP="009043D9">
      <w:pPr>
        <w:spacing w:line="276" w:lineRule="auto"/>
        <w:ind w:firstLine="708"/>
        <w:jc w:val="both"/>
        <w:rPr>
          <w:sz w:val="24"/>
          <w:szCs w:val="24"/>
        </w:rPr>
      </w:pPr>
      <w:r w:rsidRPr="00B3260B">
        <w:rPr>
          <w:b/>
          <w:sz w:val="24"/>
          <w:szCs w:val="24"/>
        </w:rPr>
        <w:t xml:space="preserve">263 ada, 1 parsel </w:t>
      </w:r>
      <w:r w:rsidRPr="00B3260B">
        <w:rPr>
          <w:sz w:val="24"/>
          <w:szCs w:val="24"/>
        </w:rPr>
        <w:t xml:space="preserve">numaralı taşınmazın bulunduğu alandaki A-7 lejantlı imar adasının </w:t>
      </w:r>
      <w:proofErr w:type="spellStart"/>
      <w:r w:rsidRPr="00B3260B">
        <w:rPr>
          <w:sz w:val="24"/>
          <w:szCs w:val="24"/>
        </w:rPr>
        <w:t>Yençok</w:t>
      </w:r>
      <w:proofErr w:type="spellEnd"/>
      <w:r w:rsidRPr="00B3260B">
        <w:rPr>
          <w:sz w:val="24"/>
          <w:szCs w:val="24"/>
        </w:rPr>
        <w:t>=50.50 metreye yükseltilmesi talebinin plan müellifinin olumsuz görüşüne istinaden reddinin uygun olacağı Komisyon Raporunda belirtilmiş olup işari olarak yapılan oylama neticesinde oy birliği ile kabul edildi.</w:t>
      </w:r>
    </w:p>
    <w:p w:rsidR="00D9220E" w:rsidRPr="00B3260B" w:rsidRDefault="00B3260B" w:rsidP="00D9220E">
      <w:pPr>
        <w:spacing w:line="276" w:lineRule="auto"/>
        <w:rPr>
          <w:rFonts w:eastAsiaTheme="minorEastAsia"/>
          <w:b/>
          <w:sz w:val="24"/>
          <w:szCs w:val="24"/>
          <w:u w:val="single"/>
        </w:rPr>
      </w:pPr>
      <w:r w:rsidRPr="00B3260B">
        <w:rPr>
          <w:rFonts w:eastAsiaTheme="minorEastAsia"/>
          <w:b/>
          <w:sz w:val="24"/>
          <w:szCs w:val="24"/>
          <w:u w:val="single"/>
        </w:rPr>
        <w:t>Karar No: 105</w:t>
      </w:r>
    </w:p>
    <w:p w:rsidR="00B3260B" w:rsidRPr="00B3260B" w:rsidRDefault="00B3260B" w:rsidP="009043D9">
      <w:pPr>
        <w:pStyle w:val="AralkYok"/>
        <w:spacing w:line="276" w:lineRule="auto"/>
        <w:ind w:firstLine="708"/>
        <w:jc w:val="both"/>
        <w:rPr>
          <w:rFonts w:ascii="Times New Roman" w:hAnsi="Times New Roman" w:cs="Times New Roman"/>
          <w:sz w:val="24"/>
          <w:szCs w:val="24"/>
        </w:rPr>
      </w:pPr>
      <w:r w:rsidRPr="00B3260B">
        <w:rPr>
          <w:rFonts w:ascii="Times New Roman" w:hAnsi="Times New Roman" w:cs="Times New Roman"/>
          <w:sz w:val="24"/>
          <w:szCs w:val="24"/>
        </w:rPr>
        <w:t>Meclis gündeminin 9. maddesinde yer alan</w:t>
      </w:r>
      <w:r w:rsidRPr="00B3260B">
        <w:rPr>
          <w:rFonts w:ascii="Times New Roman" w:hAnsi="Times New Roman" w:cs="Times New Roman"/>
          <w:sz w:val="24"/>
          <w:szCs w:val="24"/>
        </w:rPr>
        <w:tab/>
        <w:t xml:space="preserve">Talas ilçesi merkez mahalleleri kapsayan 1/1000 ölçekli ilave - </w:t>
      </w:r>
      <w:proofErr w:type="gramStart"/>
      <w:r w:rsidRPr="00B3260B">
        <w:rPr>
          <w:rFonts w:ascii="Times New Roman" w:hAnsi="Times New Roman" w:cs="Times New Roman"/>
          <w:sz w:val="24"/>
          <w:szCs w:val="24"/>
        </w:rPr>
        <w:t>revizyon</w:t>
      </w:r>
      <w:proofErr w:type="gramEnd"/>
      <w:r w:rsidRPr="00B3260B">
        <w:rPr>
          <w:rFonts w:ascii="Times New Roman" w:hAnsi="Times New Roman" w:cs="Times New Roman"/>
          <w:sz w:val="24"/>
          <w:szCs w:val="24"/>
        </w:rPr>
        <w:t xml:space="preserve"> uygulama imar planına askı ilan süreci içerisinde muhtelif parsellere itiraz edilmiştir. Bahsi geçen itiraz talepleri;</w:t>
      </w:r>
    </w:p>
    <w:p w:rsidR="00D9220E" w:rsidRPr="00B3260B" w:rsidRDefault="00B3260B" w:rsidP="009043D9">
      <w:pPr>
        <w:spacing w:line="276" w:lineRule="auto"/>
        <w:ind w:firstLine="708"/>
        <w:jc w:val="both"/>
        <w:rPr>
          <w:sz w:val="24"/>
          <w:szCs w:val="24"/>
        </w:rPr>
      </w:pPr>
      <w:r w:rsidRPr="00B3260B">
        <w:rPr>
          <w:sz w:val="24"/>
          <w:szCs w:val="24"/>
        </w:rPr>
        <w:t>Yapılan incelemeler ve görüşmeler neticesinde; konunun incelenmek üzere İmar ve Bayındırlık Komisyonuna havalesi oya sunuldu. İşari olarak yapılan oylama neticesinde oy birliği ile kabul edildi.</w:t>
      </w:r>
    </w:p>
    <w:p w:rsidR="00D9220E" w:rsidRPr="00B3260B" w:rsidRDefault="00B3260B" w:rsidP="00D9220E">
      <w:pPr>
        <w:spacing w:line="276" w:lineRule="auto"/>
        <w:rPr>
          <w:rFonts w:eastAsiaTheme="minorEastAsia"/>
          <w:b/>
          <w:sz w:val="24"/>
          <w:szCs w:val="24"/>
          <w:u w:val="single"/>
        </w:rPr>
      </w:pPr>
      <w:r w:rsidRPr="00B3260B">
        <w:rPr>
          <w:rFonts w:eastAsiaTheme="minorEastAsia"/>
          <w:b/>
          <w:sz w:val="24"/>
          <w:szCs w:val="24"/>
          <w:u w:val="single"/>
        </w:rPr>
        <w:t>Karar No: 106</w:t>
      </w:r>
    </w:p>
    <w:p w:rsidR="00D9220E" w:rsidRPr="009043D9" w:rsidRDefault="00B3260B" w:rsidP="009043D9">
      <w:pPr>
        <w:pStyle w:val="AralkYok"/>
        <w:spacing w:line="276" w:lineRule="auto"/>
        <w:ind w:firstLine="708"/>
        <w:jc w:val="both"/>
        <w:rPr>
          <w:rFonts w:ascii="Times New Roman" w:hAnsi="Times New Roman" w:cs="Times New Roman"/>
          <w:sz w:val="24"/>
          <w:szCs w:val="24"/>
        </w:rPr>
      </w:pPr>
      <w:r w:rsidRPr="009043D9">
        <w:rPr>
          <w:rFonts w:ascii="Times New Roman" w:hAnsi="Times New Roman" w:cs="Times New Roman"/>
          <w:sz w:val="24"/>
          <w:szCs w:val="24"/>
        </w:rPr>
        <w:t>Meclis gündeminin 10. maddesinde yer alan Talas Belediyesi sınırları içerisinde yer alan ve mülkiyeti Belediyemize ait Yenidoğan Mahallesi, Şaban Yılmaz Caddesi üzerinde bulunan Hocalı Parkı içerisine Belediyemiz tarafından uygun görülecek anıtın “Hocalı Anıtı” olarak yapılmasına izin verilmesi oya sunuldu. İşari olarak yapılan oylama neticesinde oy birliği ile kabul edildi.</w:t>
      </w:r>
    </w:p>
    <w:p w:rsidR="00D9220E" w:rsidRPr="00B3260B" w:rsidRDefault="00D9220E" w:rsidP="00D9220E">
      <w:pPr>
        <w:spacing w:line="276" w:lineRule="auto"/>
        <w:rPr>
          <w:sz w:val="24"/>
          <w:szCs w:val="24"/>
        </w:rPr>
      </w:pPr>
    </w:p>
    <w:p w:rsidR="00D9220E" w:rsidRPr="00B3260B" w:rsidRDefault="00B3260B" w:rsidP="00D9220E">
      <w:pPr>
        <w:spacing w:line="276" w:lineRule="auto"/>
        <w:rPr>
          <w:rFonts w:eastAsiaTheme="minorEastAsia"/>
          <w:b/>
          <w:sz w:val="24"/>
          <w:szCs w:val="24"/>
          <w:u w:val="single"/>
        </w:rPr>
      </w:pPr>
      <w:r w:rsidRPr="00B3260B">
        <w:rPr>
          <w:rFonts w:eastAsiaTheme="minorEastAsia"/>
          <w:b/>
          <w:sz w:val="24"/>
          <w:szCs w:val="24"/>
          <w:u w:val="single"/>
        </w:rPr>
        <w:t>Karar No: 107</w:t>
      </w:r>
    </w:p>
    <w:p w:rsidR="00D9220E" w:rsidRPr="009043D9" w:rsidRDefault="00B3260B" w:rsidP="009043D9">
      <w:pPr>
        <w:pStyle w:val="AralkYok"/>
        <w:spacing w:line="276" w:lineRule="auto"/>
        <w:ind w:firstLine="708"/>
        <w:jc w:val="both"/>
        <w:rPr>
          <w:rFonts w:ascii="Times New Roman" w:hAnsi="Times New Roman" w:cs="Times New Roman"/>
          <w:sz w:val="24"/>
          <w:szCs w:val="24"/>
        </w:rPr>
      </w:pPr>
      <w:proofErr w:type="gramStart"/>
      <w:r w:rsidRPr="009043D9">
        <w:rPr>
          <w:rFonts w:ascii="Times New Roman" w:hAnsi="Times New Roman" w:cs="Times New Roman"/>
          <w:sz w:val="24"/>
          <w:szCs w:val="24"/>
        </w:rPr>
        <w:t>Meclis gündeminin 11. maddesinde yer alan</w:t>
      </w:r>
      <w:r w:rsidR="009043D9" w:rsidRPr="009043D9">
        <w:rPr>
          <w:rFonts w:ascii="Times New Roman" w:hAnsi="Times New Roman" w:cs="Times New Roman"/>
          <w:sz w:val="24"/>
          <w:szCs w:val="24"/>
        </w:rPr>
        <w:t xml:space="preserve"> </w:t>
      </w:r>
      <w:r w:rsidRPr="009043D9">
        <w:rPr>
          <w:rFonts w:ascii="Times New Roman" w:hAnsi="Times New Roman" w:cs="Times New Roman"/>
          <w:sz w:val="24"/>
          <w:szCs w:val="24"/>
        </w:rPr>
        <w:t>5393 sayılı Belediye Kanunu’nun 75 maddesinin (c) bendine istinaden Es-</w:t>
      </w:r>
      <w:proofErr w:type="spellStart"/>
      <w:r w:rsidRPr="009043D9">
        <w:rPr>
          <w:rFonts w:ascii="Times New Roman" w:hAnsi="Times New Roman" w:cs="Times New Roman"/>
          <w:sz w:val="24"/>
          <w:szCs w:val="24"/>
        </w:rPr>
        <w:t>Seyyid</w:t>
      </w:r>
      <w:proofErr w:type="spellEnd"/>
      <w:r w:rsidRPr="009043D9">
        <w:rPr>
          <w:rFonts w:ascii="Times New Roman" w:hAnsi="Times New Roman" w:cs="Times New Roman"/>
          <w:sz w:val="24"/>
          <w:szCs w:val="24"/>
        </w:rPr>
        <w:t xml:space="preserve"> Osman Efendi Vakfı ile Belediyemiz arasında Somuncu Baba Camisi ve çevresindeki yapılarda Vakıf tarafından gerekli düzenlemelerin yapılarak bahsi geçen yerlerin, kültürel ve sosyal amaçlı kullanılması için iş birliği protokolü yapılmasının kabulü ve yapılacak protokolü imzalaması için Belediye Başkan Yardımcısı Ahmet </w:t>
      </w:r>
      <w:proofErr w:type="spellStart"/>
      <w:r w:rsidRPr="009043D9">
        <w:rPr>
          <w:rFonts w:ascii="Times New Roman" w:hAnsi="Times New Roman" w:cs="Times New Roman"/>
          <w:sz w:val="24"/>
          <w:szCs w:val="24"/>
        </w:rPr>
        <w:t>YALÇIN’a</w:t>
      </w:r>
      <w:proofErr w:type="spellEnd"/>
      <w:r w:rsidRPr="009043D9">
        <w:rPr>
          <w:rFonts w:ascii="Times New Roman" w:hAnsi="Times New Roman" w:cs="Times New Roman"/>
          <w:sz w:val="24"/>
          <w:szCs w:val="24"/>
        </w:rPr>
        <w:t xml:space="preserve"> yetki verilmesi oya sunuldu. </w:t>
      </w:r>
      <w:proofErr w:type="gramEnd"/>
      <w:r w:rsidRPr="009043D9">
        <w:rPr>
          <w:rFonts w:ascii="Times New Roman" w:hAnsi="Times New Roman" w:cs="Times New Roman"/>
          <w:sz w:val="24"/>
          <w:szCs w:val="24"/>
        </w:rPr>
        <w:t>İşari olarak yapılan oylama neticesinde oy birliği ile kabul edildi.</w:t>
      </w:r>
    </w:p>
    <w:p w:rsidR="00D9220E" w:rsidRPr="009043D9" w:rsidRDefault="00B3260B" w:rsidP="00D9220E">
      <w:pPr>
        <w:spacing w:line="276" w:lineRule="auto"/>
        <w:rPr>
          <w:rFonts w:eastAsiaTheme="minorEastAsia"/>
          <w:b/>
          <w:sz w:val="24"/>
          <w:szCs w:val="24"/>
          <w:u w:val="single"/>
        </w:rPr>
      </w:pPr>
      <w:bookmarkStart w:id="0" w:name="_GoBack"/>
      <w:bookmarkEnd w:id="0"/>
      <w:r w:rsidRPr="009043D9">
        <w:rPr>
          <w:rFonts w:eastAsiaTheme="minorEastAsia"/>
          <w:b/>
          <w:sz w:val="24"/>
          <w:szCs w:val="24"/>
          <w:u w:val="single"/>
        </w:rPr>
        <w:t>Karar No: 108</w:t>
      </w:r>
    </w:p>
    <w:p w:rsidR="00D9220E" w:rsidRPr="009043D9" w:rsidRDefault="00B3260B" w:rsidP="009043D9">
      <w:pPr>
        <w:pStyle w:val="AralkYok"/>
        <w:spacing w:line="276" w:lineRule="auto"/>
        <w:ind w:firstLine="708"/>
        <w:jc w:val="both"/>
        <w:rPr>
          <w:rFonts w:ascii="Times New Roman" w:hAnsi="Times New Roman" w:cs="Times New Roman"/>
          <w:sz w:val="24"/>
          <w:szCs w:val="24"/>
        </w:rPr>
      </w:pPr>
      <w:r w:rsidRPr="009043D9">
        <w:rPr>
          <w:rFonts w:ascii="Times New Roman" w:hAnsi="Times New Roman" w:cs="Times New Roman"/>
          <w:sz w:val="24"/>
          <w:szCs w:val="24"/>
        </w:rPr>
        <w:t>Meclis gündeminin 12. maddesinde yer alan</w:t>
      </w:r>
      <w:r w:rsidR="009043D9" w:rsidRPr="009043D9">
        <w:rPr>
          <w:rFonts w:ascii="Times New Roman" w:hAnsi="Times New Roman" w:cs="Times New Roman"/>
          <w:sz w:val="24"/>
          <w:szCs w:val="24"/>
        </w:rPr>
        <w:t xml:space="preserve"> </w:t>
      </w:r>
      <w:r w:rsidRPr="009043D9">
        <w:rPr>
          <w:rFonts w:ascii="Times New Roman" w:hAnsi="Times New Roman" w:cs="Times New Roman"/>
          <w:sz w:val="24"/>
          <w:szCs w:val="24"/>
        </w:rPr>
        <w:t xml:space="preserve">GİH sınıfı “7555” unvan kodlu 5 dereceli Memur kadrosunun iptal edilerek, yerine GİH sınıfı “9880” unvan kodlu Eğitmen kadrosunun ihdasını ve Memur Boş Dolu Kadro Değişikliği </w:t>
      </w:r>
      <w:proofErr w:type="spellStart"/>
      <w:r w:rsidRPr="009043D9">
        <w:rPr>
          <w:rFonts w:ascii="Times New Roman" w:hAnsi="Times New Roman" w:cs="Times New Roman"/>
          <w:sz w:val="24"/>
          <w:szCs w:val="24"/>
        </w:rPr>
        <w:t>Cetveli'nin</w:t>
      </w:r>
      <w:proofErr w:type="spellEnd"/>
      <w:r w:rsidRPr="009043D9">
        <w:rPr>
          <w:rFonts w:ascii="Times New Roman" w:hAnsi="Times New Roman" w:cs="Times New Roman"/>
          <w:sz w:val="24"/>
          <w:szCs w:val="24"/>
        </w:rPr>
        <w:t xml:space="preserve"> onaylanması oya sunuldu. İşari olarak yapılan oylama neticesinde oy birliği ile kabul edildi.</w:t>
      </w:r>
    </w:p>
    <w:p w:rsidR="00D9220E" w:rsidRDefault="00D9220E" w:rsidP="00D9220E">
      <w:pPr>
        <w:spacing w:line="276" w:lineRule="auto"/>
        <w:rPr>
          <w:szCs w:val="24"/>
        </w:rPr>
      </w:pPr>
    </w:p>
    <w:p w:rsidR="0075478D" w:rsidRDefault="0075478D" w:rsidP="0075478D">
      <w:pPr>
        <w:spacing w:line="276" w:lineRule="auto"/>
        <w:jc w:val="both"/>
        <w:rPr>
          <w:rFonts w:eastAsiaTheme="minorEastAsia"/>
          <w:sz w:val="18"/>
          <w:szCs w:val="18"/>
        </w:rPr>
      </w:pPr>
    </w:p>
    <w:p w:rsidR="00AD0B0F" w:rsidRPr="00B7175B" w:rsidRDefault="00AD0B0F" w:rsidP="0075478D">
      <w:pPr>
        <w:spacing w:line="276" w:lineRule="auto"/>
        <w:jc w:val="both"/>
        <w:rPr>
          <w:rFonts w:eastAsiaTheme="minorEastAsia"/>
          <w:sz w:val="18"/>
          <w:szCs w:val="18"/>
        </w:rPr>
      </w:pPr>
    </w:p>
    <w:p w:rsidR="0075478D" w:rsidRPr="00B7175B" w:rsidRDefault="0075478D" w:rsidP="0075478D">
      <w:pPr>
        <w:spacing w:line="276" w:lineRule="auto"/>
        <w:rPr>
          <w:b/>
          <w:sz w:val="18"/>
          <w:szCs w:val="18"/>
          <w:u w:val="single"/>
        </w:rPr>
      </w:pPr>
    </w:p>
    <w:p w:rsidR="0075478D" w:rsidRPr="00B7175B" w:rsidRDefault="0075478D" w:rsidP="0075478D">
      <w:pPr>
        <w:rPr>
          <w:b/>
          <w:sz w:val="24"/>
          <w:szCs w:val="24"/>
          <w:u w:val="single"/>
        </w:rPr>
      </w:pPr>
    </w:p>
    <w:tbl>
      <w:tblPr>
        <w:tblW w:w="9598" w:type="dxa"/>
        <w:tblLook w:val="04A0" w:firstRow="1" w:lastRow="0" w:firstColumn="1" w:lastColumn="0" w:noHBand="0" w:noVBand="1"/>
      </w:tblPr>
      <w:tblGrid>
        <w:gridCol w:w="3794"/>
        <w:gridCol w:w="2761"/>
        <w:gridCol w:w="3043"/>
      </w:tblGrid>
      <w:tr w:rsidR="0075478D" w:rsidRPr="00B7175B" w:rsidTr="00E31098">
        <w:tc>
          <w:tcPr>
            <w:tcW w:w="3794"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Dr. H. Mustafa PALANCIOĞLU</w:t>
            </w:r>
          </w:p>
        </w:tc>
        <w:tc>
          <w:tcPr>
            <w:tcW w:w="2761"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Esat DOĞAN </w:t>
            </w:r>
          </w:p>
        </w:tc>
        <w:tc>
          <w:tcPr>
            <w:tcW w:w="3043"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Leman BOLAT</w:t>
            </w:r>
          </w:p>
        </w:tc>
      </w:tr>
      <w:tr w:rsidR="0075478D" w:rsidRPr="00B7175B" w:rsidTr="00E31098">
        <w:tc>
          <w:tcPr>
            <w:tcW w:w="3794"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Meclis Başkanı</w:t>
            </w:r>
          </w:p>
        </w:tc>
        <w:tc>
          <w:tcPr>
            <w:tcW w:w="2761"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Meclis </w:t>
            </w:r>
            <w:proofErr w:type="gramStart"/>
            <w:r w:rsidRPr="00B7175B">
              <w:rPr>
                <w:rFonts w:eastAsiaTheme="minorEastAsia"/>
                <w:b/>
                <w:sz w:val="24"/>
                <w:szCs w:val="24"/>
              </w:rPr>
              <w:t>Katibi</w:t>
            </w:r>
            <w:proofErr w:type="gramEnd"/>
          </w:p>
        </w:tc>
        <w:tc>
          <w:tcPr>
            <w:tcW w:w="3043" w:type="dxa"/>
            <w:hideMark/>
          </w:tcPr>
          <w:p w:rsidR="0075478D" w:rsidRPr="00B7175B" w:rsidRDefault="0075478D" w:rsidP="00E31098">
            <w:pPr>
              <w:spacing w:line="276" w:lineRule="auto"/>
              <w:jc w:val="center"/>
              <w:rPr>
                <w:rFonts w:eastAsiaTheme="minorEastAsia"/>
                <w:b/>
                <w:sz w:val="24"/>
                <w:szCs w:val="24"/>
              </w:rPr>
            </w:pPr>
            <w:r w:rsidRPr="00B7175B">
              <w:rPr>
                <w:rFonts w:eastAsiaTheme="minorEastAsia"/>
                <w:b/>
                <w:sz w:val="24"/>
                <w:szCs w:val="24"/>
              </w:rPr>
              <w:t xml:space="preserve">Meclis </w:t>
            </w:r>
            <w:proofErr w:type="gramStart"/>
            <w:r w:rsidRPr="00B7175B">
              <w:rPr>
                <w:rFonts w:eastAsiaTheme="minorEastAsia"/>
                <w:b/>
                <w:sz w:val="24"/>
                <w:szCs w:val="24"/>
              </w:rPr>
              <w:t>Katibi</w:t>
            </w:r>
            <w:proofErr w:type="gramEnd"/>
          </w:p>
        </w:tc>
      </w:tr>
    </w:tbl>
    <w:p w:rsidR="00EF7820" w:rsidRPr="00B7175B" w:rsidRDefault="00EF7820" w:rsidP="00B7175B">
      <w:pPr>
        <w:spacing w:line="276" w:lineRule="auto"/>
        <w:jc w:val="both"/>
        <w:rPr>
          <w:sz w:val="24"/>
          <w:szCs w:val="24"/>
        </w:rPr>
      </w:pPr>
    </w:p>
    <w:sectPr w:rsidR="00EF7820" w:rsidRPr="00B7175B" w:rsidSect="00B3260B">
      <w:pgSz w:w="11906" w:h="16838"/>
      <w:pgMar w:top="1134"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7C3953"/>
    <w:multiLevelType w:val="hybridMultilevel"/>
    <w:tmpl w:val="D2F23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96704D"/>
    <w:multiLevelType w:val="hybridMultilevel"/>
    <w:tmpl w:val="1A8A9E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223EF"/>
    <w:rsid w:val="0002314D"/>
    <w:rsid w:val="000256AE"/>
    <w:rsid w:val="00043AD4"/>
    <w:rsid w:val="000B6434"/>
    <w:rsid w:val="001013FC"/>
    <w:rsid w:val="0015186E"/>
    <w:rsid w:val="0015670C"/>
    <w:rsid w:val="00172EFC"/>
    <w:rsid w:val="001A5CB4"/>
    <w:rsid w:val="001C5CB8"/>
    <w:rsid w:val="001F0244"/>
    <w:rsid w:val="002136F4"/>
    <w:rsid w:val="002577F3"/>
    <w:rsid w:val="00303602"/>
    <w:rsid w:val="00313E96"/>
    <w:rsid w:val="00334738"/>
    <w:rsid w:val="00360A22"/>
    <w:rsid w:val="003F6718"/>
    <w:rsid w:val="00433333"/>
    <w:rsid w:val="0045740F"/>
    <w:rsid w:val="0057382A"/>
    <w:rsid w:val="005F17A7"/>
    <w:rsid w:val="006B7CCE"/>
    <w:rsid w:val="00723110"/>
    <w:rsid w:val="0075478D"/>
    <w:rsid w:val="00756432"/>
    <w:rsid w:val="00764DAE"/>
    <w:rsid w:val="00794083"/>
    <w:rsid w:val="00800D81"/>
    <w:rsid w:val="008311E5"/>
    <w:rsid w:val="0083417C"/>
    <w:rsid w:val="00891876"/>
    <w:rsid w:val="008B0EFA"/>
    <w:rsid w:val="008E56E4"/>
    <w:rsid w:val="008F2A14"/>
    <w:rsid w:val="00901D46"/>
    <w:rsid w:val="009043D9"/>
    <w:rsid w:val="009278EB"/>
    <w:rsid w:val="00943970"/>
    <w:rsid w:val="009A58AF"/>
    <w:rsid w:val="009B1CA3"/>
    <w:rsid w:val="00A25963"/>
    <w:rsid w:val="00A56653"/>
    <w:rsid w:val="00A73517"/>
    <w:rsid w:val="00A9565B"/>
    <w:rsid w:val="00AD0B0F"/>
    <w:rsid w:val="00AD4353"/>
    <w:rsid w:val="00B15E36"/>
    <w:rsid w:val="00B3260B"/>
    <w:rsid w:val="00B7175B"/>
    <w:rsid w:val="00B81C75"/>
    <w:rsid w:val="00BC15DC"/>
    <w:rsid w:val="00C94C81"/>
    <w:rsid w:val="00D755B0"/>
    <w:rsid w:val="00D9220E"/>
    <w:rsid w:val="00DC75E4"/>
    <w:rsid w:val="00DD2FCF"/>
    <w:rsid w:val="00E00D2A"/>
    <w:rsid w:val="00E87421"/>
    <w:rsid w:val="00ED066C"/>
    <w:rsid w:val="00EE0871"/>
    <w:rsid w:val="00EF7820"/>
    <w:rsid w:val="00F13A0C"/>
    <w:rsid w:val="00F2138D"/>
    <w:rsid w:val="00F6482D"/>
    <w:rsid w:val="00F96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 w:type="character" w:customStyle="1" w:styleId="apple-converted-space">
    <w:name w:val="apple-converted-space"/>
    <w:basedOn w:val="VarsaylanParagrafYazTipi"/>
    <w:rsid w:val="00257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8</Pages>
  <Words>3894</Words>
  <Characters>22201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40</cp:revision>
  <cp:lastPrinted>2017-10-11T08:07:00Z</cp:lastPrinted>
  <dcterms:created xsi:type="dcterms:W3CDTF">2016-01-05T16:14:00Z</dcterms:created>
  <dcterms:modified xsi:type="dcterms:W3CDTF">2017-10-11T10:11:00Z</dcterms:modified>
</cp:coreProperties>
</file>